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AF9A1" w14:textId="77777777" w:rsidR="003842AB" w:rsidRDefault="003842AB">
      <w:pPr>
        <w:pStyle w:val="a3"/>
        <w:ind w:left="0"/>
        <w:jc w:val="left"/>
      </w:pPr>
      <w:bookmarkStart w:id="0" w:name="_Hlk163213392"/>
    </w:p>
    <w:p w14:paraId="03E4621A" w14:textId="77777777" w:rsidR="003842AB" w:rsidRDefault="003842AB">
      <w:pPr>
        <w:pStyle w:val="a3"/>
        <w:spacing w:before="2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39" w:type="dxa"/>
        <w:tblLayout w:type="fixed"/>
        <w:tblLook w:val="01E0" w:firstRow="1" w:lastRow="1" w:firstColumn="1" w:lastColumn="1" w:noHBand="0" w:noVBand="0"/>
      </w:tblPr>
      <w:tblGrid>
        <w:gridCol w:w="9537"/>
      </w:tblGrid>
      <w:tr w:rsidR="003842AB" w14:paraId="3B0C295D" w14:textId="77777777">
        <w:trPr>
          <w:trHeight w:val="1960"/>
        </w:trPr>
        <w:tc>
          <w:tcPr>
            <w:tcW w:w="9537" w:type="dxa"/>
          </w:tcPr>
          <w:p w14:paraId="6B94389D" w14:textId="79B17EB0" w:rsidR="003842AB" w:rsidRDefault="00F43946">
            <w:pPr>
              <w:pStyle w:val="TableParagraph"/>
              <w:spacing w:before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АНТИКОРРУПЦИОННАЯ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7"/>
                <w:sz w:val="28"/>
              </w:rPr>
              <w:t xml:space="preserve"> </w:t>
            </w:r>
          </w:p>
          <w:p w14:paraId="56C25E88" w14:textId="381BE80E" w:rsidR="00D0780A" w:rsidRPr="00D0780A" w:rsidRDefault="00D0780A" w:rsidP="00D0780A">
            <w:pPr>
              <w:pStyle w:val="TableParagraph"/>
              <w:spacing w:before="0"/>
              <w:ind w:left="325" w:right="330" w:firstLine="6"/>
              <w:jc w:val="center"/>
              <w:rPr>
                <w:sz w:val="28"/>
                <w:u w:val="single"/>
              </w:rPr>
            </w:pPr>
            <w:bookmarkStart w:id="1" w:name="_Hlk163215443"/>
            <w:r w:rsidRPr="00D0780A">
              <w:rPr>
                <w:sz w:val="28"/>
                <w:szCs w:val="28"/>
                <w:u w:val="single"/>
                <w:lang w:eastAsia="ru-RU"/>
              </w:rPr>
              <w:t xml:space="preserve">Муниципального  учреждения культуры «Культурно-досуговый центр Семейкинского сельского поселения Шуйского муниципального района Ивановской области» </w:t>
            </w:r>
          </w:p>
          <w:bookmarkEnd w:id="1"/>
          <w:p w14:paraId="0DC43404" w14:textId="4F143F04" w:rsidR="003842AB" w:rsidRDefault="00F43946" w:rsidP="00D0780A">
            <w:pPr>
              <w:pStyle w:val="TableParagraph"/>
              <w:spacing w:before="0"/>
              <w:ind w:left="325" w:right="330" w:firstLine="6"/>
              <w:jc w:val="center"/>
            </w:pPr>
            <w:r>
              <w:t>(наименование</w:t>
            </w:r>
            <w:r>
              <w:rPr>
                <w:spacing w:val="-12"/>
              </w:rPr>
              <w:t xml:space="preserve"> </w:t>
            </w:r>
            <w:r>
              <w:t>муниципального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учреждения)</w:t>
            </w:r>
          </w:p>
        </w:tc>
      </w:tr>
      <w:tr w:rsidR="003842AB" w14:paraId="5850E6C8" w14:textId="77777777">
        <w:trPr>
          <w:trHeight w:val="524"/>
        </w:trPr>
        <w:tc>
          <w:tcPr>
            <w:tcW w:w="9537" w:type="dxa"/>
          </w:tcPr>
          <w:p w14:paraId="5C9B9931" w14:textId="77777777" w:rsidR="003842AB" w:rsidRDefault="00F43946">
            <w:pPr>
              <w:pStyle w:val="TableParagraph"/>
              <w:spacing w:before="95"/>
              <w:ind w:left="35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положения</w:t>
            </w:r>
          </w:p>
        </w:tc>
      </w:tr>
      <w:tr w:rsidR="003842AB" w14:paraId="6CDA69B2" w14:textId="77777777">
        <w:trPr>
          <w:trHeight w:val="3501"/>
        </w:trPr>
        <w:tc>
          <w:tcPr>
            <w:tcW w:w="9537" w:type="dxa"/>
          </w:tcPr>
          <w:p w14:paraId="32B27BC5" w14:textId="121C380F" w:rsidR="003842AB" w:rsidRPr="00D0780A" w:rsidRDefault="00F43946" w:rsidP="00D0780A">
            <w:pPr>
              <w:pStyle w:val="TableParagraph"/>
              <w:spacing w:before="0"/>
              <w:ind w:right="330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1.1. Антикоррупционная политика </w:t>
            </w:r>
            <w:r w:rsidR="006E7644">
              <w:rPr>
                <w:sz w:val="28"/>
                <w:szCs w:val="28"/>
                <w:u w:val="single"/>
                <w:lang w:eastAsia="ru-RU"/>
              </w:rPr>
              <w:t>м</w:t>
            </w:r>
            <w:r w:rsidR="00D0780A" w:rsidRPr="00D0780A">
              <w:rPr>
                <w:sz w:val="28"/>
                <w:szCs w:val="28"/>
                <w:u w:val="single"/>
                <w:lang w:eastAsia="ru-RU"/>
              </w:rPr>
              <w:t xml:space="preserve">униципального  учреждения культуры «Культурно-досуговый центр Семейкинского сельского поселения Шуйского муниципального района Ивановской области» </w:t>
            </w:r>
          </w:p>
          <w:p w14:paraId="04430ABD" w14:textId="4784A702" w:rsidR="003842AB" w:rsidRDefault="006E7644" w:rsidP="006E7644">
            <w:pPr>
              <w:pStyle w:val="TableParagraph"/>
              <w:spacing w:before="2" w:line="252" w:lineRule="exact"/>
              <w:ind w:right="1"/>
            </w:pPr>
            <w:r>
              <w:t xml:space="preserve">              </w:t>
            </w:r>
            <w:r w:rsidR="00F43946">
              <w:t>(наименование</w:t>
            </w:r>
            <w:r w:rsidR="00F43946">
              <w:rPr>
                <w:spacing w:val="-12"/>
              </w:rPr>
              <w:t xml:space="preserve"> </w:t>
            </w:r>
            <w:r w:rsidR="00F43946">
              <w:t>муниципального</w:t>
            </w:r>
            <w:r w:rsidR="00F43946">
              <w:rPr>
                <w:spacing w:val="-12"/>
              </w:rPr>
              <w:t xml:space="preserve"> </w:t>
            </w:r>
            <w:r w:rsidR="00F43946">
              <w:rPr>
                <w:spacing w:val="-2"/>
              </w:rPr>
              <w:t>учреждения)</w:t>
            </w:r>
          </w:p>
          <w:p w14:paraId="1AFFA3CB" w14:textId="214A2367" w:rsidR="003842AB" w:rsidRDefault="00F43946">
            <w:pPr>
              <w:pStyle w:val="TableParagraph"/>
              <w:spacing w:before="0"/>
              <w:ind w:left="50"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      </w:r>
            <w:r w:rsidR="00574BB4">
              <w:rPr>
                <w:sz w:val="28"/>
                <w:u w:val="single"/>
              </w:rPr>
              <w:t>м</w:t>
            </w:r>
            <w:r w:rsidR="006E7644" w:rsidRPr="006E7644">
              <w:rPr>
                <w:sz w:val="28"/>
                <w:u w:val="single"/>
              </w:rPr>
              <w:t xml:space="preserve">униципального  учреждения культуры «Культурно-досуговый центр Семейкинского сельского поселения Шуйского муниципального района Ивановской области»                        </w:t>
            </w:r>
            <w:r w:rsidR="006E7644">
              <w:rPr>
                <w:sz w:val="28"/>
              </w:rPr>
              <w:t xml:space="preserve">                                           </w:t>
            </w:r>
          </w:p>
          <w:p w14:paraId="5C3B5FE3" w14:textId="7704DFB0" w:rsidR="003842AB" w:rsidRPr="006E7644" w:rsidRDefault="00F43946" w:rsidP="006E7644">
            <w:pPr>
              <w:pStyle w:val="TableParagraph"/>
              <w:spacing w:before="0" w:line="233" w:lineRule="exact"/>
              <w:ind w:left="589"/>
              <w:rPr>
                <w:sz w:val="28"/>
              </w:rPr>
            </w:pPr>
            <w:r>
              <w:t>(именование</w:t>
            </w:r>
            <w:r>
              <w:rPr>
                <w:spacing w:val="-12"/>
              </w:rPr>
              <w:t xml:space="preserve"> </w:t>
            </w:r>
            <w:r>
              <w:t>муниципального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учреждения)</w:t>
            </w:r>
            <w:r w:rsidR="006E7644">
              <w:rPr>
                <w:sz w:val="28"/>
              </w:rPr>
              <w:t xml:space="preserve">        (далее – Учреждение).</w:t>
            </w:r>
          </w:p>
        </w:tc>
      </w:tr>
    </w:tbl>
    <w:p w14:paraId="1215B087" w14:textId="77777777" w:rsidR="003842AB" w:rsidRDefault="003842AB" w:rsidP="006E7644">
      <w:pPr>
        <w:pStyle w:val="a3"/>
        <w:spacing w:before="102"/>
        <w:ind w:left="0"/>
        <w:jc w:val="left"/>
      </w:pPr>
    </w:p>
    <w:p w14:paraId="6521DD05" w14:textId="02B50249" w:rsidR="003842AB" w:rsidRDefault="006E7644" w:rsidP="006E7644">
      <w:pPr>
        <w:pStyle w:val="a4"/>
        <w:tabs>
          <w:tab w:val="left" w:pos="2809"/>
        </w:tabs>
        <w:spacing w:before="1"/>
        <w:ind w:left="1701" w:right="446" w:firstLine="0"/>
        <w:rPr>
          <w:sz w:val="28"/>
        </w:rPr>
      </w:pPr>
      <w:r>
        <w:rPr>
          <w:sz w:val="28"/>
        </w:rPr>
        <w:t xml:space="preserve">1.2 </w:t>
      </w:r>
      <w:r w:rsidR="00F43946">
        <w:rPr>
          <w:sz w:val="28"/>
        </w:rPr>
        <w:t xml:space="preserve">Антикоррупционная политика основана на нормах </w:t>
      </w:r>
      <w:hyperlink r:id="rId8">
        <w:r w:rsidR="00F43946">
          <w:rPr>
            <w:sz w:val="28"/>
          </w:rPr>
          <w:t>Конституции</w:t>
        </w:r>
      </w:hyperlink>
      <w:r w:rsidR="00F43946">
        <w:rPr>
          <w:sz w:val="28"/>
        </w:rPr>
        <w:t xml:space="preserve"> Российской</w:t>
      </w:r>
      <w:r w:rsidR="00F43946">
        <w:rPr>
          <w:spacing w:val="26"/>
          <w:sz w:val="28"/>
        </w:rPr>
        <w:t xml:space="preserve">  </w:t>
      </w:r>
      <w:r w:rsidR="00F43946">
        <w:rPr>
          <w:sz w:val="28"/>
        </w:rPr>
        <w:t>Федерации,</w:t>
      </w:r>
      <w:r w:rsidR="00F43946">
        <w:rPr>
          <w:spacing w:val="29"/>
          <w:sz w:val="28"/>
        </w:rPr>
        <w:t xml:space="preserve">  </w:t>
      </w:r>
      <w:r w:rsidR="00F43946">
        <w:rPr>
          <w:sz w:val="28"/>
        </w:rPr>
        <w:t>Федерального</w:t>
      </w:r>
      <w:r w:rsidR="00F43946">
        <w:rPr>
          <w:spacing w:val="30"/>
          <w:sz w:val="28"/>
        </w:rPr>
        <w:t xml:space="preserve">  </w:t>
      </w:r>
      <w:hyperlink r:id="rId9">
        <w:r w:rsidR="00F43946">
          <w:rPr>
            <w:sz w:val="28"/>
          </w:rPr>
          <w:t>закона</w:t>
        </w:r>
      </w:hyperlink>
      <w:r w:rsidR="00F43946">
        <w:rPr>
          <w:spacing w:val="28"/>
          <w:sz w:val="28"/>
        </w:rPr>
        <w:t xml:space="preserve">  </w:t>
      </w:r>
      <w:r w:rsidR="00F43946">
        <w:rPr>
          <w:sz w:val="28"/>
        </w:rPr>
        <w:t>от</w:t>
      </w:r>
      <w:r w:rsidR="00F43946">
        <w:rPr>
          <w:spacing w:val="27"/>
          <w:sz w:val="28"/>
        </w:rPr>
        <w:t xml:space="preserve">  </w:t>
      </w:r>
      <w:r w:rsidR="00F43946">
        <w:rPr>
          <w:sz w:val="28"/>
        </w:rPr>
        <w:t>25.12.2008</w:t>
      </w:r>
      <w:r w:rsidR="00F43946">
        <w:rPr>
          <w:spacing w:val="28"/>
          <w:sz w:val="28"/>
        </w:rPr>
        <w:t xml:space="preserve">  </w:t>
      </w:r>
      <w:r w:rsidR="00F43946">
        <w:rPr>
          <w:sz w:val="28"/>
        </w:rPr>
        <w:t>№</w:t>
      </w:r>
      <w:r w:rsidR="00F43946">
        <w:rPr>
          <w:spacing w:val="28"/>
          <w:sz w:val="28"/>
        </w:rPr>
        <w:t xml:space="preserve">  </w:t>
      </w:r>
      <w:r w:rsidR="00F43946">
        <w:rPr>
          <w:sz w:val="28"/>
        </w:rPr>
        <w:t>273-</w:t>
      </w:r>
      <w:r w:rsidR="00F43946">
        <w:rPr>
          <w:spacing w:val="-5"/>
          <w:sz w:val="28"/>
        </w:rPr>
        <w:t>ФЗ</w:t>
      </w:r>
    </w:p>
    <w:p w14:paraId="5F28E893" w14:textId="77777777" w:rsidR="003842AB" w:rsidRDefault="00F43946">
      <w:pPr>
        <w:pStyle w:val="a3"/>
        <w:ind w:right="450"/>
      </w:pPr>
      <w:r>
        <w:t xml:space="preserve">«О противодействии коррупции» и разработана с учетом Методических </w:t>
      </w:r>
      <w:hyperlink r:id="rId10">
        <w:r>
          <w:t>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14:paraId="3F6F2E7D" w14:textId="77777777" w:rsidR="003842AB" w:rsidRDefault="00F43946">
      <w:pPr>
        <w:pStyle w:val="a4"/>
        <w:numPr>
          <w:ilvl w:val="1"/>
          <w:numId w:val="16"/>
        </w:numPr>
        <w:tabs>
          <w:tab w:val="left" w:pos="2713"/>
        </w:tabs>
        <w:spacing w:line="322" w:lineRule="exact"/>
        <w:ind w:left="2713" w:hanging="491"/>
        <w:rPr>
          <w:sz w:val="28"/>
        </w:rPr>
      </w:pPr>
      <w:r>
        <w:rPr>
          <w:sz w:val="28"/>
        </w:rPr>
        <w:t>Целями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27573825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  <w:tab w:val="left" w:pos="4123"/>
          <w:tab w:val="left" w:pos="5929"/>
          <w:tab w:val="left" w:pos="7773"/>
          <w:tab w:val="left" w:pos="9504"/>
        </w:tabs>
        <w:ind w:right="448" w:firstLine="539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требованиям </w:t>
      </w:r>
      <w:r>
        <w:rPr>
          <w:sz w:val="28"/>
        </w:rPr>
        <w:t>антикоррупционного законодательства;</w:t>
      </w:r>
    </w:p>
    <w:p w14:paraId="5811A8E6" w14:textId="77777777" w:rsidR="003842AB" w:rsidRDefault="00F43946">
      <w:pPr>
        <w:pStyle w:val="a4"/>
        <w:numPr>
          <w:ilvl w:val="2"/>
          <w:numId w:val="16"/>
        </w:numPr>
        <w:tabs>
          <w:tab w:val="left" w:pos="2384"/>
        </w:tabs>
        <w:spacing w:line="321" w:lineRule="exact"/>
        <w:ind w:left="2384" w:hanging="16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38896801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</w:tabs>
        <w:spacing w:before="2"/>
        <w:ind w:right="455" w:firstLine="539"/>
        <w:jc w:val="left"/>
        <w:rPr>
          <w:sz w:val="28"/>
        </w:rPr>
      </w:pPr>
      <w:r>
        <w:rPr>
          <w:sz w:val="28"/>
        </w:rPr>
        <w:t>минимизация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и работников Учреждения;</w:t>
      </w:r>
    </w:p>
    <w:p w14:paraId="0A67D026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  <w:tab w:val="left" w:pos="4498"/>
          <w:tab w:val="left" w:pos="5819"/>
          <w:tab w:val="left" w:pos="7160"/>
          <w:tab w:val="left" w:pos="7659"/>
          <w:tab w:val="left" w:pos="9528"/>
          <w:tab w:val="left" w:pos="10749"/>
        </w:tabs>
        <w:ind w:right="448" w:firstLine="539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единого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предупреждению и противодействию коррупции в Учреждении;</w:t>
      </w:r>
    </w:p>
    <w:p w14:paraId="4BA8F6DB" w14:textId="77777777" w:rsidR="003842AB" w:rsidRDefault="00F43946">
      <w:pPr>
        <w:pStyle w:val="a4"/>
        <w:numPr>
          <w:ilvl w:val="2"/>
          <w:numId w:val="16"/>
        </w:numPr>
        <w:tabs>
          <w:tab w:val="left" w:pos="2384"/>
        </w:tabs>
        <w:spacing w:line="322" w:lineRule="exact"/>
        <w:ind w:left="2384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нетерпимого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9"/>
          <w:sz w:val="28"/>
        </w:rPr>
        <w:t xml:space="preserve"> </w:t>
      </w:r>
      <w:r>
        <w:rPr>
          <w:spacing w:val="-10"/>
          <w:sz w:val="28"/>
        </w:rPr>
        <w:t>к</w:t>
      </w:r>
    </w:p>
    <w:p w14:paraId="2C12FA1D" w14:textId="77777777" w:rsidR="003842AB" w:rsidRDefault="003842AB">
      <w:pPr>
        <w:spacing w:line="322" w:lineRule="exact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6F11FA1B" w14:textId="77777777" w:rsidR="003842AB" w:rsidRDefault="00F43946">
      <w:pPr>
        <w:pStyle w:val="a3"/>
        <w:spacing w:before="61"/>
      </w:pPr>
      <w:r>
        <w:lastRenderedPageBreak/>
        <w:t>коррупционному</w:t>
      </w:r>
      <w:r>
        <w:rPr>
          <w:spacing w:val="-15"/>
        </w:rPr>
        <w:t xml:space="preserve"> </w:t>
      </w:r>
      <w:r>
        <w:rPr>
          <w:spacing w:val="-2"/>
        </w:rPr>
        <w:t>поведению.</w:t>
      </w:r>
    </w:p>
    <w:p w14:paraId="1FB4DA44" w14:textId="77777777" w:rsidR="003842AB" w:rsidRDefault="00F43946">
      <w:pPr>
        <w:pStyle w:val="a4"/>
        <w:numPr>
          <w:ilvl w:val="1"/>
          <w:numId w:val="16"/>
        </w:numPr>
        <w:tabs>
          <w:tab w:val="left" w:pos="2713"/>
        </w:tabs>
        <w:spacing w:line="322" w:lineRule="exact"/>
        <w:ind w:left="2713" w:hanging="491"/>
        <w:rPr>
          <w:sz w:val="28"/>
        </w:rPr>
      </w:pP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7826314D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</w:tabs>
        <w:ind w:right="445" w:firstLine="539"/>
        <w:rPr>
          <w:sz w:val="28"/>
        </w:rPr>
      </w:pPr>
      <w:r>
        <w:rPr>
          <w:sz w:val="28"/>
        </w:rPr>
        <w:t>определение должностных лиц Учреждения, ответственных за работу по профилактике коррупционных и иных правонарушений в Учреждении;</w:t>
      </w:r>
    </w:p>
    <w:p w14:paraId="6C3E4590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</w:tabs>
        <w:spacing w:before="1"/>
        <w:ind w:right="455" w:firstLine="539"/>
        <w:rPr>
          <w:sz w:val="28"/>
        </w:rPr>
      </w:pPr>
      <w:r>
        <w:rPr>
          <w:sz w:val="28"/>
        </w:rPr>
        <w:t>информирование работников Учреждения о нормативном правовом обеспечении, регламентирующем вопросы противодействия коррупции и ответственности за совершение коррупционных правонарушений;</w:t>
      </w:r>
    </w:p>
    <w:p w14:paraId="2BFFA96A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</w:tabs>
        <w:ind w:right="455" w:firstLine="539"/>
        <w:rPr>
          <w:sz w:val="28"/>
        </w:rPr>
      </w:pPr>
      <w:r>
        <w:rPr>
          <w:sz w:val="28"/>
        </w:rPr>
        <w:t>определение основных принципов работы по предупреждению коррупции в Учреждении;</w:t>
      </w:r>
    </w:p>
    <w:p w14:paraId="0A1303FB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</w:tabs>
        <w:spacing w:line="242" w:lineRule="auto"/>
        <w:ind w:right="455" w:firstLine="539"/>
        <w:rPr>
          <w:sz w:val="28"/>
        </w:rPr>
      </w:pPr>
      <w:r>
        <w:rPr>
          <w:sz w:val="28"/>
        </w:rPr>
        <w:t>разработка и реализация мер, направленных на профилактику и противодействие коррупции в Учреждении;</w:t>
      </w:r>
    </w:p>
    <w:p w14:paraId="168C57B4" w14:textId="77777777" w:rsidR="003842AB" w:rsidRDefault="00F43946">
      <w:pPr>
        <w:pStyle w:val="a4"/>
        <w:numPr>
          <w:ilvl w:val="2"/>
          <w:numId w:val="16"/>
        </w:numPr>
        <w:tabs>
          <w:tab w:val="left" w:pos="2383"/>
        </w:tabs>
        <w:ind w:right="449" w:firstLine="539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несоблюдение требований антикоррупционной политики Учреждения.</w:t>
      </w:r>
    </w:p>
    <w:p w14:paraId="210D4B9D" w14:textId="77777777" w:rsidR="003842AB" w:rsidRDefault="00F43946">
      <w:pPr>
        <w:pStyle w:val="a4"/>
        <w:numPr>
          <w:ilvl w:val="1"/>
          <w:numId w:val="16"/>
        </w:numPr>
        <w:tabs>
          <w:tab w:val="left" w:pos="2749"/>
        </w:tabs>
        <w:ind w:right="453" w:firstLine="539"/>
        <w:rPr>
          <w:sz w:val="28"/>
        </w:rPr>
      </w:pPr>
      <w:r>
        <w:rPr>
          <w:sz w:val="28"/>
        </w:rPr>
        <w:t>Для целей антикоррупционной политики используются следующие основные понятия:</w:t>
      </w:r>
    </w:p>
    <w:p w14:paraId="161A9ADB" w14:textId="77777777" w:rsidR="003842AB" w:rsidRDefault="00F43946">
      <w:pPr>
        <w:pStyle w:val="a3"/>
        <w:tabs>
          <w:tab w:val="left" w:pos="10107"/>
        </w:tabs>
        <w:ind w:right="446" w:firstLine="539"/>
      </w:pPr>
      <w: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</w:t>
      </w:r>
      <w:r>
        <w:tab/>
        <w:t xml:space="preserve">а также совершение перечисленных деяний от имени или в интересах юридического </w:t>
      </w:r>
      <w:r>
        <w:rPr>
          <w:spacing w:val="-2"/>
        </w:rPr>
        <w:t>лица;</w:t>
      </w:r>
    </w:p>
    <w:p w14:paraId="15B38EB7" w14:textId="77777777" w:rsidR="003842AB" w:rsidRDefault="00F43946">
      <w:pPr>
        <w:pStyle w:val="a3"/>
        <w:ind w:right="448" w:firstLine="539"/>
      </w:pPr>
      <w:r>
        <w:t xml:space="preserve">Взятка – получение должностным лицом лично или через посредника денег, ценных бумаг, иного имущества либо незаконное оказание ему услуг имущественного характера, предоставление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</w:t>
      </w:r>
      <w:r>
        <w:rPr>
          <w:spacing w:val="-2"/>
        </w:rPr>
        <w:t>службе;</w:t>
      </w:r>
    </w:p>
    <w:p w14:paraId="2476BD14" w14:textId="77777777" w:rsidR="003842AB" w:rsidRDefault="00F43946">
      <w:pPr>
        <w:pStyle w:val="a3"/>
        <w:ind w:right="447" w:firstLine="539"/>
      </w:pPr>
      <w:r>
        <w:t>коммерческий подкуп – незаконное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14:paraId="7A405D63" w14:textId="77777777" w:rsidR="003842AB" w:rsidRDefault="00F43946">
      <w:pPr>
        <w:pStyle w:val="a3"/>
        <w:ind w:right="449" w:firstLine="539"/>
      </w:pPr>
      <w:r>
        <w:t>противодействие коррупции – деятельность федеральных органов государственной</w:t>
      </w:r>
      <w:r>
        <w:rPr>
          <w:spacing w:val="78"/>
        </w:rPr>
        <w:t xml:space="preserve">  </w:t>
      </w:r>
      <w:r>
        <w:t>власти,</w:t>
      </w:r>
      <w:r>
        <w:rPr>
          <w:spacing w:val="77"/>
        </w:rPr>
        <w:t xml:space="preserve">  </w:t>
      </w:r>
      <w:r>
        <w:t>органов</w:t>
      </w:r>
      <w:r>
        <w:rPr>
          <w:spacing w:val="77"/>
        </w:rPr>
        <w:t xml:space="preserve">  </w:t>
      </w:r>
      <w:r>
        <w:t>государственной</w:t>
      </w:r>
      <w:r>
        <w:rPr>
          <w:spacing w:val="78"/>
        </w:rPr>
        <w:t xml:space="preserve">  </w:t>
      </w:r>
      <w:r>
        <w:t>власти</w:t>
      </w:r>
      <w:r>
        <w:rPr>
          <w:spacing w:val="78"/>
        </w:rPr>
        <w:t xml:space="preserve">  </w:t>
      </w:r>
      <w:r>
        <w:t>субъектов</w:t>
      </w:r>
    </w:p>
    <w:p w14:paraId="124B96DA" w14:textId="77777777" w:rsidR="003842AB" w:rsidRDefault="003842AB">
      <w:p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78E6F4A5" w14:textId="77777777" w:rsidR="003842AB" w:rsidRDefault="00F43946">
      <w:pPr>
        <w:pStyle w:val="a3"/>
        <w:spacing w:before="61"/>
        <w:ind w:right="450"/>
      </w:pPr>
      <w:r>
        <w:lastRenderedPageBreak/>
        <w:t xml:space="preserve">Российской Федерации, органов местного самоуправления, институтов гражданского общества, организаций и физических лиц в пределах их </w:t>
      </w:r>
      <w:r>
        <w:rPr>
          <w:spacing w:val="-2"/>
        </w:rPr>
        <w:t>полномочий:</w:t>
      </w:r>
    </w:p>
    <w:p w14:paraId="4F445AC5" w14:textId="77777777" w:rsidR="003842AB" w:rsidRDefault="00F43946">
      <w:pPr>
        <w:pStyle w:val="a3"/>
        <w:spacing w:line="242" w:lineRule="auto"/>
        <w:ind w:right="456" w:firstLine="539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0C5B2916" w14:textId="77777777" w:rsidR="003842AB" w:rsidRDefault="00F43946">
      <w:pPr>
        <w:pStyle w:val="a3"/>
        <w:ind w:right="453" w:firstLine="539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2043EB97" w14:textId="77777777" w:rsidR="003842AB" w:rsidRDefault="00F43946">
      <w:pPr>
        <w:pStyle w:val="a3"/>
        <w:ind w:right="458" w:firstLine="539"/>
      </w:pPr>
      <w:r>
        <w:t xml:space="preserve">в) по минимизации и (или) ликвидации последствий коррупционных </w:t>
      </w:r>
      <w:r>
        <w:rPr>
          <w:spacing w:val="-2"/>
        </w:rPr>
        <w:t>правонарушений;</w:t>
      </w:r>
    </w:p>
    <w:p w14:paraId="68B1B4FA" w14:textId="77777777" w:rsidR="003842AB" w:rsidRDefault="00F43946">
      <w:pPr>
        <w:pStyle w:val="a3"/>
        <w:ind w:right="449" w:firstLine="539"/>
      </w:pPr>
      <w:r>
        <w:t>предупреждение коррупции 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14:paraId="0478D2B6" w14:textId="77777777" w:rsidR="003842AB" w:rsidRDefault="00F43946">
      <w:pPr>
        <w:pStyle w:val="a3"/>
        <w:ind w:right="451" w:firstLine="539"/>
      </w:pPr>
      <w:r>
        <w:t>работник Учреждения – физическое лицо, вступившее в трудовые отношения</w:t>
      </w:r>
      <w:r>
        <w:rPr>
          <w:spacing w:val="80"/>
        </w:rPr>
        <w:t xml:space="preserve"> </w:t>
      </w:r>
      <w:r>
        <w:t>с Учреждением;</w:t>
      </w:r>
    </w:p>
    <w:p w14:paraId="2A383535" w14:textId="77777777" w:rsidR="003842AB" w:rsidRDefault="00F43946">
      <w:pPr>
        <w:pStyle w:val="a3"/>
        <w:tabs>
          <w:tab w:val="left" w:pos="4003"/>
        </w:tabs>
        <w:ind w:right="446" w:firstLine="539"/>
      </w:pPr>
      <w:r>
        <w:t xml:space="preserve">контрагент Учреждения – любое российское или иностранное </w:t>
      </w:r>
      <w:r>
        <w:rPr>
          <w:spacing w:val="-2"/>
        </w:rPr>
        <w:t>юридическое</w:t>
      </w:r>
      <w:r>
        <w:tab/>
        <w:t>или физическое лицо, с которым организация вступает в договорные отношения, за исключением трудовых отношений;</w:t>
      </w:r>
    </w:p>
    <w:p w14:paraId="495E08B9" w14:textId="77777777" w:rsidR="003842AB" w:rsidRDefault="00F43946">
      <w:pPr>
        <w:pStyle w:val="a3"/>
        <w:ind w:right="445" w:firstLine="539"/>
      </w:pPr>
      <w:r>
        <w:t>конфликт интересов &lt;1&gt;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14:paraId="37816C36" w14:textId="77777777" w:rsidR="003842AB" w:rsidRDefault="00F43946">
      <w:pPr>
        <w:pStyle w:val="a3"/>
        <w:tabs>
          <w:tab w:val="left" w:pos="7183"/>
        </w:tabs>
        <w:ind w:right="446" w:firstLine="539"/>
      </w:pPr>
      <w: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</w:t>
      </w:r>
      <w:r>
        <w:rPr>
          <w:spacing w:val="40"/>
        </w:rPr>
        <w:t xml:space="preserve"> </w:t>
      </w:r>
      <w:r>
        <w:t>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r>
        <w:rPr>
          <w:spacing w:val="40"/>
        </w:rPr>
        <w:t xml:space="preserve"> </w:t>
      </w:r>
      <w:r>
        <w:t>или организациями,</w:t>
      </w:r>
      <w:r>
        <w:tab/>
        <w:t>с которыми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B2126A2" w14:textId="77777777" w:rsidR="003842AB" w:rsidRDefault="00F43946">
      <w:pPr>
        <w:pStyle w:val="a4"/>
        <w:numPr>
          <w:ilvl w:val="0"/>
          <w:numId w:val="15"/>
        </w:numPr>
        <w:tabs>
          <w:tab w:val="left" w:pos="2611"/>
        </w:tabs>
        <w:spacing w:before="316"/>
        <w:ind w:left="2611" w:hanging="27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41D41EF2" w14:textId="77777777" w:rsidR="003842AB" w:rsidRDefault="003842AB">
      <w:pPr>
        <w:pStyle w:val="a3"/>
        <w:spacing w:before="2"/>
        <w:ind w:left="0"/>
        <w:jc w:val="left"/>
      </w:pPr>
    </w:p>
    <w:p w14:paraId="01B3FAC4" w14:textId="77777777" w:rsidR="003842AB" w:rsidRDefault="00F43946">
      <w:pPr>
        <w:pStyle w:val="a4"/>
        <w:numPr>
          <w:ilvl w:val="1"/>
          <w:numId w:val="15"/>
        </w:numPr>
        <w:tabs>
          <w:tab w:val="left" w:pos="2926"/>
          <w:tab w:val="left" w:pos="5672"/>
          <w:tab w:val="left" w:pos="7066"/>
          <w:tab w:val="left" w:pos="8843"/>
          <w:tab w:val="left" w:pos="10757"/>
        </w:tabs>
        <w:ind w:right="453" w:firstLine="539"/>
        <w:rPr>
          <w:sz w:val="28"/>
        </w:rPr>
      </w:pPr>
      <w:r>
        <w:rPr>
          <w:spacing w:val="-2"/>
          <w:sz w:val="28"/>
        </w:rPr>
        <w:t>Антикоррупционная</w:t>
      </w:r>
      <w:r>
        <w:rPr>
          <w:sz w:val="28"/>
        </w:rPr>
        <w:tab/>
      </w:r>
      <w:r>
        <w:rPr>
          <w:spacing w:val="-2"/>
          <w:sz w:val="28"/>
        </w:rPr>
        <w:t>политика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основывается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следующих основных принципах:</w:t>
      </w:r>
    </w:p>
    <w:p w14:paraId="70A7E44D" w14:textId="77777777" w:rsidR="003842AB" w:rsidRDefault="00F43946">
      <w:pPr>
        <w:pStyle w:val="a3"/>
        <w:ind w:right="457" w:firstLine="539"/>
      </w:pPr>
      <w:r>
        <w:t>а) принцип соответствия антикоррупционной политики Учреждения законодательству Российской Федерации и общепринятым нормам права.</w:t>
      </w:r>
    </w:p>
    <w:p w14:paraId="73EE5987" w14:textId="77777777" w:rsidR="003842AB" w:rsidRDefault="00F43946">
      <w:pPr>
        <w:pStyle w:val="a3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64378B9E" wp14:editId="41F411DA">
                <wp:simplePos x="0" y="0"/>
                <wp:positionH relativeFrom="page">
                  <wp:posOffset>1423669</wp:posOffset>
                </wp:positionH>
                <wp:positionV relativeFrom="paragraph">
                  <wp:posOffset>125175</wp:posOffset>
                </wp:positionV>
                <wp:extent cx="18961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F5916" id="Graphic 4" o:spid="_x0000_s1026" style="position:absolute;margin-left:112.1pt;margin-top:9.85pt;width:149.3pt;height:.1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9ED950B" w14:textId="77777777" w:rsidR="003842AB" w:rsidRDefault="00F43946">
      <w:pPr>
        <w:spacing w:before="115"/>
        <w:ind w:left="1682" w:right="446" w:firstLine="539"/>
        <w:jc w:val="both"/>
        <w:rPr>
          <w:sz w:val="20"/>
        </w:rPr>
      </w:pPr>
      <w:r>
        <w:rPr>
          <w:sz w:val="20"/>
        </w:rPr>
        <w:t xml:space="preserve">&lt;1&gt; Федеральные законы, регулирующие отношения, возникающие в определенной сфере, например, в сфере образования, в сфере охраны здоровья граждан (Федеральный </w:t>
      </w:r>
      <w:hyperlink r:id="rId11">
        <w:r>
          <w:rPr>
            <w:sz w:val="20"/>
          </w:rPr>
          <w:t>закон</w:t>
        </w:r>
      </w:hyperlink>
      <w:r>
        <w:rPr>
          <w:sz w:val="20"/>
        </w:rPr>
        <w:t xml:space="preserve"> от 29.12.2012 № 273-ФЗ «Об образовании в Российской Федерации», Федеральный </w:t>
      </w:r>
      <w:hyperlink r:id="rId12">
        <w:r>
          <w:rPr>
            <w:sz w:val="20"/>
          </w:rPr>
          <w:t>закон</w:t>
        </w:r>
      </w:hyperlink>
      <w:r>
        <w:rPr>
          <w:sz w:val="20"/>
        </w:rPr>
        <w:t xml:space="preserve"> от 21.11.2011 № 323-ФЗ «Об основах охраны здоровья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Федерации»),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содержат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учетом</w:t>
      </w:r>
    </w:p>
    <w:p w14:paraId="669AB2DD" w14:textId="77777777" w:rsidR="006E7644" w:rsidRDefault="006E7644" w:rsidP="006E7644">
      <w:pPr>
        <w:spacing w:before="61"/>
        <w:ind w:left="1682"/>
        <w:jc w:val="both"/>
        <w:rPr>
          <w:sz w:val="20"/>
        </w:rPr>
      </w:pPr>
      <w:r>
        <w:rPr>
          <w:sz w:val="20"/>
        </w:rPr>
        <w:t>особенностей</w:t>
      </w:r>
      <w:r>
        <w:rPr>
          <w:spacing w:val="-10"/>
          <w:sz w:val="20"/>
        </w:rPr>
        <w:t xml:space="preserve"> </w:t>
      </w:r>
      <w:r>
        <w:rPr>
          <w:sz w:val="20"/>
        </w:rPr>
        <w:t>сферы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9"/>
          <w:sz w:val="20"/>
        </w:rPr>
        <w:t xml:space="preserve"> </w:t>
      </w:r>
      <w:r>
        <w:rPr>
          <w:sz w:val="20"/>
        </w:rPr>
        <w:t>они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регулируют.</w:t>
      </w:r>
    </w:p>
    <w:p w14:paraId="4A7B8A5B" w14:textId="77777777" w:rsidR="003842AB" w:rsidRDefault="003842AB">
      <w:pPr>
        <w:jc w:val="both"/>
        <w:rPr>
          <w:sz w:val="20"/>
        </w:rPr>
        <w:sectPr w:rsidR="003842AB" w:rsidSect="006E7644">
          <w:pgSz w:w="11910" w:h="16840"/>
          <w:pgMar w:top="709" w:right="400" w:bottom="280" w:left="20" w:header="720" w:footer="720" w:gutter="0"/>
          <w:cols w:space="720"/>
        </w:sectPr>
      </w:pPr>
    </w:p>
    <w:p w14:paraId="1B3292F4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7E3C6035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6D43D756" w14:textId="77777777" w:rsidR="003842AB" w:rsidRDefault="003842AB">
      <w:pPr>
        <w:pStyle w:val="a3"/>
        <w:spacing w:before="45"/>
        <w:ind w:left="0"/>
        <w:jc w:val="left"/>
        <w:rPr>
          <w:sz w:val="20"/>
        </w:rPr>
      </w:pPr>
    </w:p>
    <w:p w14:paraId="5EA8ED0F" w14:textId="77777777" w:rsidR="003842AB" w:rsidRDefault="00F43946">
      <w:pPr>
        <w:pStyle w:val="a3"/>
        <w:ind w:right="452" w:firstLine="539"/>
      </w:pPr>
      <w:r>
        <w:t xml:space="preserve">Соответствие реализуемых антикоррупционных мероприятий </w:t>
      </w:r>
      <w:hyperlink r:id="rId13">
        <w:r>
          <w:t>Конституции</w:t>
        </w:r>
      </w:hyperlink>
      <w:r>
        <w:t xml:space="preserve">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Учреждение;</w:t>
      </w:r>
    </w:p>
    <w:p w14:paraId="119B4B2B" w14:textId="77777777" w:rsidR="003842AB" w:rsidRDefault="00F43946">
      <w:pPr>
        <w:pStyle w:val="a3"/>
        <w:spacing w:before="1" w:line="322" w:lineRule="exact"/>
        <w:ind w:left="2222"/>
      </w:pPr>
      <w:r>
        <w:t>б)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примера</w:t>
      </w:r>
      <w:r>
        <w:rPr>
          <w:spacing w:val="-4"/>
        </w:rPr>
        <w:t xml:space="preserve"> </w:t>
      </w:r>
      <w:r>
        <w:rPr>
          <w:spacing w:val="-2"/>
        </w:rPr>
        <w:t>руководителя.</w:t>
      </w:r>
    </w:p>
    <w:p w14:paraId="0D9F679F" w14:textId="77777777" w:rsidR="003842AB" w:rsidRDefault="00F43946">
      <w:pPr>
        <w:pStyle w:val="a3"/>
        <w:ind w:right="446" w:firstLine="539"/>
      </w:pPr>
      <w: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14:paraId="3756FEAD" w14:textId="77777777" w:rsidR="003842AB" w:rsidRDefault="00F43946">
      <w:pPr>
        <w:pStyle w:val="a3"/>
        <w:spacing w:before="2" w:line="322" w:lineRule="exact"/>
        <w:ind w:left="2222"/>
      </w:pPr>
      <w:r>
        <w:t>в)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вовлеченности</w:t>
      </w:r>
      <w:r>
        <w:rPr>
          <w:spacing w:val="-6"/>
        </w:rPr>
        <w:t xml:space="preserve"> </w:t>
      </w:r>
      <w:r>
        <w:rPr>
          <w:spacing w:val="-2"/>
        </w:rPr>
        <w:t>работников.</w:t>
      </w:r>
    </w:p>
    <w:p w14:paraId="1F750A5E" w14:textId="77777777" w:rsidR="003842AB" w:rsidRDefault="00F43946">
      <w:pPr>
        <w:pStyle w:val="a3"/>
        <w:ind w:right="452" w:firstLine="539"/>
      </w:pPr>
      <w: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14:paraId="681B719E" w14:textId="77777777" w:rsidR="003842AB" w:rsidRDefault="00F43946">
      <w:pPr>
        <w:pStyle w:val="a3"/>
        <w:ind w:right="455" w:firstLine="539"/>
      </w:pPr>
      <w:r>
        <w:t>г) принцип соразмерности антикоррупционных процедур коррупционным рискам.</w:t>
      </w:r>
    </w:p>
    <w:p w14:paraId="7FE2A072" w14:textId="77777777" w:rsidR="003842AB" w:rsidRDefault="00F43946">
      <w:pPr>
        <w:pStyle w:val="a3"/>
        <w:ind w:right="450" w:firstLine="539"/>
      </w:pPr>
      <w:r>
        <w:t>Разработка и выполнение комплекса мероприятий, позволяющих</w:t>
      </w:r>
      <w:r>
        <w:rPr>
          <w:spacing w:val="40"/>
        </w:rPr>
        <w:t xml:space="preserve"> </w:t>
      </w:r>
      <w:r>
        <w:t>снизить вероятность вовлечения руководителя Учреждения, работников Учреждения в коррупционную деятельность, осуществляется с учетом существующих в деятельности Учреждения коррупционных рисков;</w:t>
      </w:r>
    </w:p>
    <w:p w14:paraId="343244C1" w14:textId="77777777" w:rsidR="003842AB" w:rsidRDefault="00F43946">
      <w:pPr>
        <w:pStyle w:val="a3"/>
        <w:spacing w:line="321" w:lineRule="exact"/>
        <w:ind w:left="2222"/>
      </w:pPr>
      <w:r>
        <w:t>д)</w:t>
      </w:r>
      <w:r>
        <w:rPr>
          <w:spacing w:val="-12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антикоррупционных</w:t>
      </w:r>
      <w:r>
        <w:rPr>
          <w:spacing w:val="-8"/>
        </w:rPr>
        <w:t xml:space="preserve"> </w:t>
      </w:r>
      <w:r>
        <w:rPr>
          <w:spacing w:val="-2"/>
        </w:rPr>
        <w:t>процедур.</w:t>
      </w:r>
    </w:p>
    <w:p w14:paraId="07846606" w14:textId="77777777" w:rsidR="003842AB" w:rsidRDefault="00F43946">
      <w:pPr>
        <w:pStyle w:val="a3"/>
        <w:ind w:right="449" w:firstLine="539"/>
      </w:pPr>
      <w: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14:paraId="7D4AB9B6" w14:textId="77777777" w:rsidR="003842AB" w:rsidRDefault="00F43946">
      <w:pPr>
        <w:pStyle w:val="a3"/>
        <w:spacing w:before="1"/>
        <w:ind w:left="2222" w:right="455"/>
      </w:pPr>
      <w:r>
        <w:t>е) принцип ответственности и неотвратимости наказания. Неотвратимость</w:t>
      </w:r>
      <w:r>
        <w:rPr>
          <w:spacing w:val="17"/>
        </w:rPr>
        <w:t xml:space="preserve"> </w:t>
      </w:r>
      <w:r>
        <w:t>наказания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руководителя</w:t>
      </w:r>
      <w:r>
        <w:rPr>
          <w:spacing w:val="24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работников</w:t>
      </w:r>
    </w:p>
    <w:p w14:paraId="36C36A89" w14:textId="77777777" w:rsidR="003842AB" w:rsidRDefault="00F43946">
      <w:pPr>
        <w:pStyle w:val="a3"/>
        <w:ind w:right="451"/>
      </w:pPr>
      <w:r>
        <w:t>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Учреждения;</w:t>
      </w:r>
    </w:p>
    <w:p w14:paraId="01DAE782" w14:textId="77777777" w:rsidR="003842AB" w:rsidRDefault="00F43946">
      <w:pPr>
        <w:pStyle w:val="a3"/>
        <w:spacing w:line="322" w:lineRule="exact"/>
        <w:ind w:left="2222"/>
      </w:pPr>
      <w:r>
        <w:t>ж)</w:t>
      </w:r>
      <w:r>
        <w:rPr>
          <w:spacing w:val="-8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открытости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14:paraId="45F0229E" w14:textId="77777777" w:rsidR="003842AB" w:rsidRDefault="00F43946">
      <w:pPr>
        <w:pStyle w:val="a3"/>
        <w:ind w:right="453" w:firstLine="539"/>
      </w:pPr>
      <w:r>
        <w:t>Информирование контрагентов, партнеров и общественности о</w:t>
      </w:r>
      <w:r>
        <w:rPr>
          <w:spacing w:val="40"/>
        </w:rPr>
        <w:t xml:space="preserve"> </w:t>
      </w:r>
      <w:r>
        <w:t>принятых в Учреждении антикоррупционных стандартах и процедурах;</w:t>
      </w:r>
    </w:p>
    <w:p w14:paraId="286CF0AD" w14:textId="77777777" w:rsidR="003842AB" w:rsidRDefault="00F43946">
      <w:pPr>
        <w:pStyle w:val="a3"/>
        <w:spacing w:line="321" w:lineRule="exact"/>
        <w:ind w:left="2222"/>
      </w:pPr>
      <w:r>
        <w:t>з)</w:t>
      </w:r>
      <w:r>
        <w:rPr>
          <w:spacing w:val="-9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регулярного</w:t>
      </w:r>
      <w:r>
        <w:rPr>
          <w:spacing w:val="-4"/>
        </w:rPr>
        <w:t xml:space="preserve"> </w:t>
      </w:r>
      <w:r>
        <w:rPr>
          <w:spacing w:val="-2"/>
        </w:rPr>
        <w:t>мониторинга.</w:t>
      </w:r>
    </w:p>
    <w:p w14:paraId="7659EF31" w14:textId="77777777" w:rsidR="003842AB" w:rsidRDefault="00F43946">
      <w:pPr>
        <w:pStyle w:val="a3"/>
        <w:spacing w:before="2"/>
        <w:ind w:right="453" w:firstLine="539"/>
      </w:pPr>
      <w:r>
        <w:t xml:space="preserve">Регулярное осуществление мониторинга эффективности внедренных антикоррупционных стандартов и процедур, а также контроля за их </w:t>
      </w:r>
      <w:r>
        <w:rPr>
          <w:spacing w:val="-2"/>
        </w:rPr>
        <w:t>исполнением.</w:t>
      </w:r>
    </w:p>
    <w:p w14:paraId="733A1C8A" w14:textId="6F075864" w:rsidR="003842AB" w:rsidRDefault="00F43946">
      <w:pPr>
        <w:pStyle w:val="a4"/>
        <w:numPr>
          <w:ilvl w:val="0"/>
          <w:numId w:val="15"/>
        </w:numPr>
        <w:tabs>
          <w:tab w:val="left" w:pos="2697"/>
          <w:tab w:val="left" w:pos="3864"/>
        </w:tabs>
        <w:spacing w:before="321"/>
        <w:ind w:left="3864" w:right="1194" w:hanging="1446"/>
        <w:jc w:val="left"/>
        <w:rPr>
          <w:sz w:val="28"/>
        </w:rPr>
      </w:pPr>
      <w:r>
        <w:rPr>
          <w:sz w:val="28"/>
        </w:rPr>
        <w:t>Область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лиц, на которых распространяется ее действие</w:t>
      </w:r>
    </w:p>
    <w:p w14:paraId="07D6FA27" w14:textId="5A83EDE1" w:rsidR="003B5745" w:rsidRDefault="003B5745" w:rsidP="003B5745">
      <w:pPr>
        <w:pStyle w:val="a4"/>
        <w:tabs>
          <w:tab w:val="left" w:pos="2697"/>
          <w:tab w:val="left" w:pos="3864"/>
        </w:tabs>
        <w:spacing w:before="321"/>
        <w:ind w:left="3864" w:right="1194" w:firstLine="0"/>
        <w:jc w:val="right"/>
        <w:rPr>
          <w:sz w:val="28"/>
        </w:rPr>
      </w:pPr>
    </w:p>
    <w:p w14:paraId="1765D026" w14:textId="3A83D822" w:rsidR="003842AB" w:rsidRDefault="003B5745">
      <w:pPr>
        <w:rPr>
          <w:sz w:val="28"/>
        </w:rPr>
        <w:sectPr w:rsidR="003842AB" w:rsidSect="006E7644">
          <w:pgSz w:w="11910" w:h="16840"/>
          <w:pgMar w:top="426" w:right="400" w:bottom="280" w:left="20" w:header="720" w:footer="720" w:gutter="0"/>
          <w:cols w:space="720"/>
        </w:sectPr>
      </w:pPr>
      <w:r>
        <w:rPr>
          <w:sz w:val="28"/>
        </w:rPr>
        <w:t xml:space="preserve">         </w:t>
      </w:r>
    </w:p>
    <w:p w14:paraId="37EEF894" w14:textId="77777777" w:rsidR="003842AB" w:rsidRDefault="00F43946">
      <w:pPr>
        <w:pStyle w:val="a4"/>
        <w:numPr>
          <w:ilvl w:val="1"/>
          <w:numId w:val="15"/>
        </w:numPr>
        <w:tabs>
          <w:tab w:val="left" w:pos="2802"/>
        </w:tabs>
        <w:spacing w:before="61"/>
        <w:ind w:right="453" w:firstLine="539"/>
        <w:rPr>
          <w:sz w:val="28"/>
        </w:rPr>
      </w:pPr>
      <w:bookmarkStart w:id="2" w:name="_Hlk163215139"/>
      <w:r>
        <w:rPr>
          <w:sz w:val="28"/>
        </w:rPr>
        <w:lastRenderedPageBreak/>
        <w:t>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bookmarkEnd w:id="2"/>
    <w:p w14:paraId="65C31723" w14:textId="77777777" w:rsidR="003842AB" w:rsidRDefault="00F43946">
      <w:pPr>
        <w:pStyle w:val="a4"/>
        <w:numPr>
          <w:ilvl w:val="1"/>
          <w:numId w:val="15"/>
        </w:numPr>
        <w:tabs>
          <w:tab w:val="left" w:pos="2932"/>
        </w:tabs>
        <w:ind w:right="448" w:firstLine="707"/>
        <w:rPr>
          <w:sz w:val="28"/>
        </w:rPr>
      </w:pPr>
      <w:r>
        <w:rPr>
          <w:sz w:val="28"/>
        </w:rPr>
        <w:t>Нормы антикоррупционной политики могут распространяться на иных физических и (или) юридических лиц, с которыми Учреждение вступает в договорные отношения в случае, если это закреплено в договорах, заключаемых Учреждением с такими лицами.</w:t>
      </w:r>
    </w:p>
    <w:p w14:paraId="085B7D99" w14:textId="77777777" w:rsidR="003842AB" w:rsidRDefault="00F43946">
      <w:pPr>
        <w:pStyle w:val="a4"/>
        <w:numPr>
          <w:ilvl w:val="0"/>
          <w:numId w:val="15"/>
        </w:numPr>
        <w:tabs>
          <w:tab w:val="left" w:pos="2719"/>
          <w:tab w:val="left" w:pos="3761"/>
        </w:tabs>
        <w:spacing w:before="321"/>
        <w:ind w:left="3761" w:right="1212" w:hanging="1321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 антикоррупционной политики Учреждения</w:t>
      </w:r>
    </w:p>
    <w:p w14:paraId="38EE0EEE" w14:textId="77777777" w:rsidR="003842AB" w:rsidRDefault="003842AB">
      <w:pPr>
        <w:pStyle w:val="a3"/>
        <w:spacing w:before="2"/>
        <w:ind w:left="0"/>
        <w:jc w:val="left"/>
      </w:pPr>
    </w:p>
    <w:p w14:paraId="1FBF8AB8" w14:textId="77777777" w:rsidR="003842AB" w:rsidRDefault="00F43946">
      <w:pPr>
        <w:pStyle w:val="a4"/>
        <w:numPr>
          <w:ilvl w:val="1"/>
          <w:numId w:val="15"/>
        </w:numPr>
        <w:tabs>
          <w:tab w:val="left" w:pos="2898"/>
        </w:tabs>
        <w:ind w:right="446" w:firstLine="707"/>
        <w:rPr>
          <w:sz w:val="28"/>
        </w:rPr>
      </w:pPr>
      <w:r>
        <w:rPr>
          <w:sz w:val="28"/>
        </w:rPr>
        <w:t xml:space="preserve">Руководитель Учреждения организует работу по противодействию коррупции, в том числе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профилактике коррупционных правонарушений в Учреждении в пределах их </w:t>
      </w:r>
      <w:r>
        <w:rPr>
          <w:spacing w:val="-2"/>
          <w:sz w:val="28"/>
        </w:rPr>
        <w:t>полномочий.</w:t>
      </w:r>
    </w:p>
    <w:p w14:paraId="1239688C" w14:textId="77777777" w:rsidR="003842AB" w:rsidRDefault="003842AB">
      <w:pPr>
        <w:pStyle w:val="a3"/>
        <w:ind w:left="0"/>
        <w:jc w:val="left"/>
      </w:pPr>
    </w:p>
    <w:p w14:paraId="3F6C8313" w14:textId="77777777" w:rsidR="003842AB" w:rsidRDefault="00F43946">
      <w:pPr>
        <w:pStyle w:val="a4"/>
        <w:numPr>
          <w:ilvl w:val="1"/>
          <w:numId w:val="15"/>
        </w:numPr>
        <w:tabs>
          <w:tab w:val="left" w:pos="2965"/>
        </w:tabs>
        <w:ind w:right="454" w:firstLine="707"/>
        <w:rPr>
          <w:sz w:val="28"/>
        </w:rPr>
      </w:pPr>
      <w:r>
        <w:rPr>
          <w:sz w:val="28"/>
        </w:rPr>
        <w:t>Основные обязанности должностного лица (должностных лиц), ответственного (ответственных) за работу по профилактике коррупционных правонарушений в Учреждении:</w:t>
      </w:r>
    </w:p>
    <w:p w14:paraId="40ED3CEE" w14:textId="77777777" w:rsidR="003842AB" w:rsidRDefault="00F43946">
      <w:pPr>
        <w:pStyle w:val="a4"/>
        <w:numPr>
          <w:ilvl w:val="0"/>
          <w:numId w:val="13"/>
        </w:numPr>
        <w:tabs>
          <w:tab w:val="left" w:pos="2710"/>
        </w:tabs>
        <w:ind w:right="454" w:firstLine="707"/>
        <w:rPr>
          <w:sz w:val="28"/>
        </w:rPr>
      </w:pPr>
      <w:r>
        <w:rPr>
          <w:sz w:val="28"/>
        </w:rPr>
        <w:t>подготовка предложений для принятия решений по вопросам предупреждения коррупции в Учреждении;</w:t>
      </w:r>
    </w:p>
    <w:p w14:paraId="684745CF" w14:textId="77777777" w:rsidR="003842AB" w:rsidRDefault="00F43946">
      <w:pPr>
        <w:pStyle w:val="a4"/>
        <w:numPr>
          <w:ilvl w:val="0"/>
          <w:numId w:val="13"/>
        </w:numPr>
        <w:tabs>
          <w:tab w:val="left" w:pos="2650"/>
        </w:tabs>
        <w:spacing w:before="1"/>
        <w:ind w:right="456" w:firstLine="707"/>
        <w:rPr>
          <w:sz w:val="28"/>
        </w:rPr>
      </w:pPr>
      <w:r>
        <w:rPr>
          <w:sz w:val="28"/>
        </w:rPr>
        <w:t>подготовка предложений, направленных на устранение причин и условий, порождающих риск возникновения коррупции в Учреждении;</w:t>
      </w:r>
    </w:p>
    <w:p w14:paraId="114DFDC1" w14:textId="77777777" w:rsidR="003842AB" w:rsidRDefault="00F43946">
      <w:pPr>
        <w:pStyle w:val="a4"/>
        <w:numPr>
          <w:ilvl w:val="0"/>
          <w:numId w:val="13"/>
        </w:numPr>
        <w:tabs>
          <w:tab w:val="left" w:pos="2784"/>
        </w:tabs>
        <w:ind w:right="446" w:firstLine="707"/>
        <w:rPr>
          <w:sz w:val="28"/>
        </w:rPr>
      </w:pPr>
      <w:r>
        <w:rPr>
          <w:sz w:val="28"/>
        </w:rPr>
        <w:t>разработка и представление на утверждение руководителю Учреждения проектов локальных нормативных актов, направленных на реализацию антикоррупционных мер в Учреждении;</w:t>
      </w:r>
    </w:p>
    <w:p w14:paraId="780C89A3" w14:textId="77777777" w:rsidR="003842AB" w:rsidRDefault="00F43946">
      <w:pPr>
        <w:pStyle w:val="a4"/>
        <w:numPr>
          <w:ilvl w:val="0"/>
          <w:numId w:val="13"/>
        </w:numPr>
        <w:tabs>
          <w:tab w:val="left" w:pos="2599"/>
        </w:tabs>
        <w:ind w:right="455" w:firstLine="707"/>
        <w:rPr>
          <w:sz w:val="28"/>
        </w:rPr>
      </w:pPr>
      <w:r>
        <w:rPr>
          <w:sz w:val="28"/>
        </w:rPr>
        <w:t>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14:paraId="140918B8" w14:textId="77777777" w:rsidR="003842AB" w:rsidRDefault="00F43946">
      <w:pPr>
        <w:pStyle w:val="a4"/>
        <w:numPr>
          <w:ilvl w:val="0"/>
          <w:numId w:val="13"/>
        </w:numPr>
        <w:tabs>
          <w:tab w:val="left" w:pos="2552"/>
        </w:tabs>
        <w:spacing w:line="322" w:lineRule="exact"/>
        <w:ind w:left="2552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14:paraId="3C0610E7" w14:textId="77777777" w:rsidR="003842AB" w:rsidRDefault="00F43946">
      <w:pPr>
        <w:pStyle w:val="a4"/>
        <w:numPr>
          <w:ilvl w:val="0"/>
          <w:numId w:val="13"/>
        </w:numPr>
        <w:tabs>
          <w:tab w:val="left" w:pos="2604"/>
        </w:tabs>
        <w:ind w:right="453" w:firstLine="707"/>
        <w:rPr>
          <w:sz w:val="28"/>
        </w:rPr>
      </w:pPr>
      <w:r>
        <w:rPr>
          <w:sz w:val="28"/>
        </w:rPr>
        <w:t>прием и рассмотрение сообщений о случаях склонения работников 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14:paraId="4FC34163" w14:textId="77777777" w:rsidR="003842AB" w:rsidRDefault="00F43946">
      <w:pPr>
        <w:pStyle w:val="a4"/>
        <w:numPr>
          <w:ilvl w:val="0"/>
          <w:numId w:val="13"/>
        </w:numPr>
        <w:tabs>
          <w:tab w:val="left" w:pos="2688"/>
        </w:tabs>
        <w:spacing w:line="242" w:lineRule="auto"/>
        <w:ind w:right="453" w:firstLine="707"/>
        <w:rPr>
          <w:sz w:val="28"/>
        </w:rPr>
      </w:pPr>
      <w:r>
        <w:rPr>
          <w:sz w:val="28"/>
        </w:rPr>
        <w:t xml:space="preserve">организация работы по рассмотрению сообщений о конфликте </w:t>
      </w:r>
      <w:r>
        <w:rPr>
          <w:spacing w:val="-2"/>
          <w:sz w:val="28"/>
        </w:rPr>
        <w:t>интересов;</w:t>
      </w:r>
    </w:p>
    <w:p w14:paraId="10B05A25" w14:textId="77777777" w:rsidR="003842AB" w:rsidRDefault="00F43946">
      <w:pPr>
        <w:pStyle w:val="a4"/>
        <w:numPr>
          <w:ilvl w:val="0"/>
          <w:numId w:val="13"/>
        </w:numPr>
        <w:tabs>
          <w:tab w:val="left" w:pos="2748"/>
        </w:tabs>
        <w:ind w:right="447" w:firstLine="707"/>
        <w:rPr>
          <w:sz w:val="28"/>
        </w:rPr>
      </w:pPr>
      <w:r>
        <w:rPr>
          <w:sz w:val="28"/>
        </w:rPr>
        <w:t>оказание содействия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14:paraId="587EF57D" w14:textId="77777777" w:rsidR="003842AB" w:rsidRDefault="00F43946">
      <w:pPr>
        <w:pStyle w:val="a4"/>
        <w:numPr>
          <w:ilvl w:val="0"/>
          <w:numId w:val="13"/>
        </w:numPr>
        <w:tabs>
          <w:tab w:val="left" w:pos="2640"/>
        </w:tabs>
        <w:ind w:right="442" w:firstLine="707"/>
        <w:rPr>
          <w:sz w:val="28"/>
        </w:rPr>
      </w:pPr>
      <w:r>
        <w:rPr>
          <w:sz w:val="28"/>
        </w:rPr>
        <w:t>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 разыскные мероприятия;</w:t>
      </w:r>
    </w:p>
    <w:p w14:paraId="199C9128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26796FB8" w14:textId="77777777" w:rsidR="003842AB" w:rsidRDefault="00F43946">
      <w:pPr>
        <w:pStyle w:val="a4"/>
        <w:numPr>
          <w:ilvl w:val="0"/>
          <w:numId w:val="13"/>
        </w:numPr>
        <w:tabs>
          <w:tab w:val="left" w:pos="2597"/>
        </w:tabs>
        <w:spacing w:before="61"/>
        <w:ind w:right="455" w:firstLine="707"/>
        <w:rPr>
          <w:sz w:val="28"/>
        </w:rPr>
      </w:pPr>
      <w:r>
        <w:rPr>
          <w:sz w:val="28"/>
        </w:rPr>
        <w:lastRenderedPageBreak/>
        <w:t>организация обучающих мероприятий по вопросам профилактики и противодействия коррупции в Учреждении, а также индивидуальное консультирование работников Учреждения;</w:t>
      </w:r>
    </w:p>
    <w:p w14:paraId="1BBFA490" w14:textId="77777777" w:rsidR="003842AB" w:rsidRDefault="00F43946">
      <w:pPr>
        <w:pStyle w:val="a4"/>
        <w:numPr>
          <w:ilvl w:val="0"/>
          <w:numId w:val="13"/>
        </w:numPr>
        <w:tabs>
          <w:tab w:val="left" w:pos="2806"/>
        </w:tabs>
        <w:spacing w:line="242" w:lineRule="auto"/>
        <w:ind w:right="455" w:firstLine="707"/>
        <w:rPr>
          <w:sz w:val="28"/>
        </w:rPr>
      </w:pPr>
      <w:r>
        <w:rPr>
          <w:sz w:val="28"/>
        </w:rPr>
        <w:t>участие в организации пропагандистских мероприятий по взаимодействию с гражданами в целях предупреждения коррупции;</w:t>
      </w:r>
    </w:p>
    <w:p w14:paraId="2218DD10" w14:textId="77777777" w:rsidR="003842AB" w:rsidRDefault="00F43946">
      <w:pPr>
        <w:pStyle w:val="a4"/>
        <w:numPr>
          <w:ilvl w:val="0"/>
          <w:numId w:val="13"/>
        </w:numPr>
        <w:tabs>
          <w:tab w:val="left" w:pos="2899"/>
        </w:tabs>
        <w:ind w:right="448" w:firstLine="707"/>
        <w:rPr>
          <w:sz w:val="28"/>
        </w:rPr>
      </w:pPr>
      <w:r>
        <w:rPr>
          <w:sz w:val="28"/>
        </w:rPr>
        <w:t>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14:paraId="2EE583DC" w14:textId="77777777" w:rsidR="003842AB" w:rsidRDefault="00F43946">
      <w:pPr>
        <w:pStyle w:val="a4"/>
        <w:numPr>
          <w:ilvl w:val="0"/>
          <w:numId w:val="15"/>
        </w:numPr>
        <w:tabs>
          <w:tab w:val="left" w:pos="3256"/>
          <w:tab w:val="left" w:pos="4454"/>
        </w:tabs>
        <w:spacing w:before="315" w:line="242" w:lineRule="auto"/>
        <w:ind w:left="4454" w:right="1749" w:hanging="1477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 по предупреждению коррупции</w:t>
      </w:r>
    </w:p>
    <w:p w14:paraId="3600489E" w14:textId="77777777" w:rsidR="003842AB" w:rsidRDefault="00F43946">
      <w:pPr>
        <w:pStyle w:val="a4"/>
        <w:numPr>
          <w:ilvl w:val="1"/>
          <w:numId w:val="15"/>
        </w:numPr>
        <w:tabs>
          <w:tab w:val="left" w:pos="3289"/>
        </w:tabs>
        <w:spacing w:before="317"/>
        <w:ind w:right="446" w:firstLine="707"/>
        <w:rPr>
          <w:sz w:val="28"/>
        </w:rPr>
      </w:pPr>
      <w:r>
        <w:rPr>
          <w:sz w:val="28"/>
        </w:rPr>
        <w:t>Работники Учреждения знакомятся с содержанием антикоррупционной политики под роспись.</w:t>
      </w:r>
    </w:p>
    <w:p w14:paraId="43EEA9FE" w14:textId="77777777" w:rsidR="003842AB" w:rsidRDefault="00F43946">
      <w:pPr>
        <w:pStyle w:val="a4"/>
        <w:numPr>
          <w:ilvl w:val="1"/>
          <w:numId w:val="15"/>
        </w:numPr>
        <w:tabs>
          <w:tab w:val="left" w:pos="3416"/>
        </w:tabs>
        <w:ind w:right="454" w:firstLine="707"/>
        <w:rPr>
          <w:sz w:val="28"/>
        </w:rPr>
      </w:pPr>
      <w:r>
        <w:rPr>
          <w:sz w:val="28"/>
        </w:rPr>
        <w:t>Соблюдение работником Учреждения требований антикоррупционной политики учитывается при оценке его деловых качеств,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в случае назначения на вышестоящую должность, при решении иных кадровых вопросов.</w:t>
      </w:r>
    </w:p>
    <w:p w14:paraId="35FC51E3" w14:textId="77777777" w:rsidR="003842AB" w:rsidRDefault="00F43946">
      <w:pPr>
        <w:pStyle w:val="a4"/>
        <w:numPr>
          <w:ilvl w:val="1"/>
          <w:numId w:val="15"/>
        </w:numPr>
        <w:tabs>
          <w:tab w:val="left" w:pos="3023"/>
        </w:tabs>
        <w:ind w:right="453" w:firstLine="707"/>
        <w:rPr>
          <w:sz w:val="28"/>
        </w:rPr>
      </w:pPr>
      <w:r>
        <w:rPr>
          <w:sz w:val="28"/>
        </w:rPr>
        <w:t>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должны:</w:t>
      </w:r>
    </w:p>
    <w:p w14:paraId="2BDE386C" w14:textId="77777777" w:rsidR="003842AB" w:rsidRDefault="00F43946">
      <w:pPr>
        <w:pStyle w:val="a4"/>
        <w:numPr>
          <w:ilvl w:val="0"/>
          <w:numId w:val="14"/>
        </w:numPr>
        <w:tabs>
          <w:tab w:val="left" w:pos="2724"/>
        </w:tabs>
        <w:ind w:right="447" w:firstLine="707"/>
        <w:rPr>
          <w:sz w:val="28"/>
        </w:rPr>
      </w:pPr>
      <w:r>
        <w:rPr>
          <w:sz w:val="28"/>
        </w:rPr>
        <w:t>руководствоваться и неукоснительно соблюдать требования и принципы антикоррупционной политики Учреждения;</w:t>
      </w:r>
    </w:p>
    <w:p w14:paraId="0727619A" w14:textId="77777777" w:rsidR="003842AB" w:rsidRDefault="00F43946">
      <w:pPr>
        <w:pStyle w:val="a4"/>
        <w:numPr>
          <w:ilvl w:val="0"/>
          <w:numId w:val="14"/>
        </w:numPr>
        <w:tabs>
          <w:tab w:val="left" w:pos="2690"/>
        </w:tabs>
        <w:spacing w:before="1"/>
        <w:ind w:right="454" w:firstLine="707"/>
        <w:rPr>
          <w:sz w:val="28"/>
        </w:rPr>
      </w:pPr>
      <w:r>
        <w:rPr>
          <w:sz w:val="28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>
        <w:rPr>
          <w:spacing w:val="-2"/>
          <w:sz w:val="28"/>
        </w:rPr>
        <w:t>Учреждения;</w:t>
      </w:r>
    </w:p>
    <w:p w14:paraId="0CD806AC" w14:textId="77777777" w:rsidR="003842AB" w:rsidRDefault="00F43946">
      <w:pPr>
        <w:pStyle w:val="a4"/>
        <w:numPr>
          <w:ilvl w:val="0"/>
          <w:numId w:val="14"/>
        </w:numPr>
        <w:tabs>
          <w:tab w:val="left" w:pos="2686"/>
        </w:tabs>
        <w:ind w:right="446" w:firstLine="707"/>
        <w:rPr>
          <w:sz w:val="28"/>
        </w:rPr>
      </w:pPr>
      <w:r>
        <w:rPr>
          <w:sz w:val="28"/>
        </w:rPr>
        <w:t xml:space="preserve">воздерживаться от поведения, которое может быть воспринято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>
        <w:rPr>
          <w:spacing w:val="-2"/>
          <w:sz w:val="28"/>
        </w:rPr>
        <w:t>Учреждения.</w:t>
      </w:r>
    </w:p>
    <w:p w14:paraId="5684B106" w14:textId="77777777" w:rsidR="003842AB" w:rsidRDefault="00F43946">
      <w:pPr>
        <w:pStyle w:val="a4"/>
        <w:numPr>
          <w:ilvl w:val="1"/>
          <w:numId w:val="15"/>
        </w:numPr>
        <w:tabs>
          <w:tab w:val="left" w:pos="2910"/>
        </w:tabs>
        <w:ind w:right="449" w:firstLine="707"/>
        <w:rPr>
          <w:sz w:val="28"/>
        </w:rPr>
      </w:pPr>
      <w:r>
        <w:rPr>
          <w:sz w:val="28"/>
        </w:rPr>
        <w:t>Работник Учреждения вне зависимости от занимаемой должности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стажа работы в Учреждении в связи с исполнением им трудовых обязанностей в соответствии с трудовым договором должен:</w:t>
      </w:r>
    </w:p>
    <w:p w14:paraId="3B882A64" w14:textId="77777777" w:rsidR="003842AB" w:rsidRDefault="00F43946">
      <w:pPr>
        <w:pStyle w:val="a4"/>
        <w:numPr>
          <w:ilvl w:val="0"/>
          <w:numId w:val="12"/>
        </w:numPr>
        <w:tabs>
          <w:tab w:val="left" w:pos="2578"/>
        </w:tabs>
        <w:ind w:right="454" w:firstLine="707"/>
        <w:rPr>
          <w:sz w:val="28"/>
        </w:rPr>
      </w:pPr>
      <w:r>
        <w:rPr>
          <w:sz w:val="28"/>
        </w:rPr>
        <w:t>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14:paraId="71CF17CA" w14:textId="77777777" w:rsidR="003842AB" w:rsidRDefault="00F43946">
      <w:pPr>
        <w:pStyle w:val="a4"/>
        <w:numPr>
          <w:ilvl w:val="0"/>
          <w:numId w:val="12"/>
        </w:numPr>
        <w:tabs>
          <w:tab w:val="left" w:pos="2578"/>
        </w:tabs>
        <w:spacing w:before="1"/>
        <w:ind w:right="454" w:firstLine="707"/>
        <w:rPr>
          <w:sz w:val="28"/>
        </w:rPr>
      </w:pPr>
      <w:r>
        <w:rPr>
          <w:sz w:val="28"/>
        </w:rPr>
        <w:t xml:space="preserve">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</w:t>
      </w:r>
      <w:r>
        <w:rPr>
          <w:spacing w:val="-2"/>
          <w:sz w:val="28"/>
        </w:rPr>
        <w:t>Учреждения;</w:t>
      </w:r>
    </w:p>
    <w:p w14:paraId="30D09BF1" w14:textId="77777777" w:rsidR="003842AB" w:rsidRDefault="00F43946">
      <w:pPr>
        <w:pStyle w:val="a4"/>
        <w:numPr>
          <w:ilvl w:val="0"/>
          <w:numId w:val="12"/>
        </w:numPr>
        <w:tabs>
          <w:tab w:val="left" w:pos="2621"/>
        </w:tabs>
        <w:ind w:right="451" w:firstLine="707"/>
        <w:rPr>
          <w:sz w:val="28"/>
        </w:rPr>
      </w:pPr>
      <w:r>
        <w:rPr>
          <w:sz w:val="28"/>
        </w:rPr>
        <w:t xml:space="preserve">сообщить руководителю Учреждения и своему непосредственному руководителю о возникшем конфликте интересов либо о возможности его </w:t>
      </w:r>
      <w:r>
        <w:rPr>
          <w:spacing w:val="-2"/>
          <w:sz w:val="28"/>
        </w:rPr>
        <w:t>возникновения.</w:t>
      </w:r>
    </w:p>
    <w:p w14:paraId="4DFB3442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39109B4C" w14:textId="77777777" w:rsidR="003842AB" w:rsidRDefault="00F43946">
      <w:pPr>
        <w:pStyle w:val="a4"/>
        <w:numPr>
          <w:ilvl w:val="0"/>
          <w:numId w:val="15"/>
        </w:numPr>
        <w:tabs>
          <w:tab w:val="left" w:pos="2781"/>
          <w:tab w:val="left" w:pos="4092"/>
        </w:tabs>
        <w:spacing w:before="63"/>
        <w:ind w:left="4092" w:right="1272" w:hanging="1590"/>
        <w:jc w:val="left"/>
        <w:rPr>
          <w:sz w:val="28"/>
        </w:rPr>
      </w:pPr>
      <w:r>
        <w:rPr>
          <w:sz w:val="28"/>
        </w:rPr>
        <w:lastRenderedPageBreak/>
        <w:t>Реализуемые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 и процедуры, порядок их выполнения</w:t>
      </w:r>
    </w:p>
    <w:p w14:paraId="4D228BD9" w14:textId="77777777" w:rsidR="003842AB" w:rsidRDefault="003842AB">
      <w:pPr>
        <w:pStyle w:val="a3"/>
        <w:spacing w:before="1"/>
        <w:ind w:left="0"/>
        <w:jc w:val="left"/>
      </w:pPr>
    </w:p>
    <w:p w14:paraId="415BEA7C" w14:textId="77777777" w:rsidR="003842AB" w:rsidRDefault="00F43946">
      <w:pPr>
        <w:pStyle w:val="a4"/>
        <w:numPr>
          <w:ilvl w:val="1"/>
          <w:numId w:val="15"/>
        </w:numPr>
        <w:tabs>
          <w:tab w:val="left" w:pos="2944"/>
        </w:tabs>
        <w:ind w:right="451" w:firstLine="707"/>
        <w:rPr>
          <w:sz w:val="28"/>
        </w:rPr>
      </w:pPr>
      <w:r>
        <w:rPr>
          <w:sz w:val="28"/>
        </w:rPr>
        <w:t>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14:paraId="7E3F6B0A" w14:textId="77777777" w:rsidR="003842AB" w:rsidRDefault="00F43946">
      <w:pPr>
        <w:pStyle w:val="a3"/>
        <w:ind w:right="454" w:firstLine="707"/>
      </w:pPr>
      <w:r>
        <w:t xml:space="preserve">План включает в себя следующие антикоррупционные мероприятия и </w:t>
      </w:r>
      <w:r>
        <w:rPr>
          <w:spacing w:val="-2"/>
        </w:rPr>
        <w:t>процедуры:</w:t>
      </w:r>
    </w:p>
    <w:p w14:paraId="61FA5039" w14:textId="77777777" w:rsidR="003842AB" w:rsidRDefault="00F43946">
      <w:pPr>
        <w:pStyle w:val="a4"/>
        <w:numPr>
          <w:ilvl w:val="2"/>
          <w:numId w:val="15"/>
        </w:numPr>
        <w:tabs>
          <w:tab w:val="left" w:pos="3087"/>
        </w:tabs>
        <w:spacing w:line="321" w:lineRule="exact"/>
        <w:ind w:left="3087" w:hanging="697"/>
        <w:rPr>
          <w:sz w:val="28"/>
        </w:rPr>
      </w:pPr>
      <w:r>
        <w:rPr>
          <w:sz w:val="28"/>
        </w:rPr>
        <w:t>Внедрение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5AE482A2" w14:textId="77777777" w:rsidR="003842AB" w:rsidRDefault="00F43946">
      <w:pPr>
        <w:pStyle w:val="a3"/>
        <w:spacing w:before="1"/>
        <w:ind w:right="451" w:firstLine="707"/>
      </w:pPr>
      <w:r>
        <w:t>В целях внедрения антикоррупционных стандартов поведения работников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14:paraId="0B745839" w14:textId="77777777" w:rsidR="003842AB" w:rsidRDefault="00F43946">
      <w:pPr>
        <w:pStyle w:val="a3"/>
        <w:ind w:right="449" w:firstLine="707"/>
      </w:pPr>
      <w:r>
        <w:t>Общие правила и принципы поведения закреплены в Кодексе этики и служебного поведения работников Учреждения.</w:t>
      </w:r>
    </w:p>
    <w:p w14:paraId="09692E3E" w14:textId="77777777" w:rsidR="003842AB" w:rsidRDefault="00F43946">
      <w:pPr>
        <w:pStyle w:val="a4"/>
        <w:numPr>
          <w:ilvl w:val="2"/>
          <w:numId w:val="15"/>
        </w:numPr>
        <w:tabs>
          <w:tab w:val="left" w:pos="3087"/>
        </w:tabs>
        <w:spacing w:line="321" w:lineRule="exact"/>
        <w:ind w:left="3087" w:hanging="697"/>
        <w:rPr>
          <w:sz w:val="28"/>
        </w:rPr>
      </w:pPr>
      <w:r>
        <w:rPr>
          <w:sz w:val="28"/>
        </w:rPr>
        <w:t>Антикоррупционное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231FC875" w14:textId="77777777" w:rsidR="003842AB" w:rsidRDefault="00F43946">
      <w:pPr>
        <w:pStyle w:val="a3"/>
        <w:spacing w:before="1"/>
        <w:ind w:right="453" w:firstLine="707"/>
      </w:pPr>
      <w: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</w:t>
      </w:r>
      <w:r>
        <w:rPr>
          <w:spacing w:val="40"/>
        </w:rPr>
        <w:t xml:space="preserve"> </w:t>
      </w:r>
      <w:r>
        <w:t>антикоррупционного консультирования.</w:t>
      </w:r>
    </w:p>
    <w:p w14:paraId="1559F25E" w14:textId="77777777" w:rsidR="003842AB" w:rsidRDefault="00F43946">
      <w:pPr>
        <w:pStyle w:val="a3"/>
        <w:spacing w:before="1"/>
        <w:ind w:right="446" w:firstLine="707"/>
      </w:pPr>
      <w:r>
        <w:t>Антикоррупционное образование работников Учреждения осуществляется согласно ежегодно утверждаемой образовательной системе, которая включает в себя перечень конкретных мероприятий.</w:t>
      </w:r>
    </w:p>
    <w:p w14:paraId="36B3CD07" w14:textId="77777777" w:rsidR="003842AB" w:rsidRDefault="00F43946">
      <w:pPr>
        <w:pStyle w:val="a3"/>
        <w:ind w:right="453" w:firstLine="707"/>
      </w:pPr>
      <w:r>
        <w:t>Мероприятия рекомендуется проводить не реже одного раза в квартал для действующих работников Учреждения, а также при приеме на работу.</w:t>
      </w:r>
    </w:p>
    <w:p w14:paraId="2ACD46F5" w14:textId="77777777" w:rsidR="003842AB" w:rsidRDefault="00F43946">
      <w:pPr>
        <w:pStyle w:val="a3"/>
        <w:ind w:right="451" w:firstLine="707"/>
      </w:pPr>
      <w:r>
        <w:t xml:space="preserve">Антикоррупционное образование лиц, ответственных за профилактику коррупционных правонарушений в Учреждении, осуществляется за счет Учреждения в форме подготовки (переподготовки) и повышения </w:t>
      </w:r>
      <w:r>
        <w:rPr>
          <w:spacing w:val="-2"/>
        </w:rPr>
        <w:t>квалификации.</w:t>
      </w:r>
    </w:p>
    <w:p w14:paraId="2027EE70" w14:textId="77777777" w:rsidR="003842AB" w:rsidRDefault="00F43946">
      <w:pPr>
        <w:pStyle w:val="a3"/>
        <w:ind w:right="445" w:firstLine="707"/>
      </w:pPr>
      <w:r>
        <w:t>Антикоррупционное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14:paraId="36F2F277" w14:textId="77777777" w:rsidR="003842AB" w:rsidRDefault="00F43946">
      <w:pPr>
        <w:pStyle w:val="a4"/>
        <w:numPr>
          <w:ilvl w:val="2"/>
          <w:numId w:val="15"/>
        </w:numPr>
        <w:tabs>
          <w:tab w:val="left" w:pos="3087"/>
        </w:tabs>
        <w:spacing w:line="322" w:lineRule="exact"/>
        <w:ind w:left="3087" w:hanging="697"/>
        <w:rPr>
          <w:sz w:val="28"/>
        </w:rPr>
      </w:pPr>
      <w:r>
        <w:rPr>
          <w:sz w:val="28"/>
        </w:rPr>
        <w:t>Урегулирование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14:paraId="214C866A" w14:textId="77777777" w:rsidR="003842AB" w:rsidRDefault="00F43946">
      <w:pPr>
        <w:pStyle w:val="a3"/>
        <w:tabs>
          <w:tab w:val="left" w:pos="2843"/>
          <w:tab w:val="left" w:pos="3933"/>
          <w:tab w:val="left" w:pos="5058"/>
          <w:tab w:val="left" w:pos="5616"/>
          <w:tab w:val="left" w:pos="7877"/>
          <w:tab w:val="left" w:pos="9422"/>
          <w:tab w:val="left" w:pos="10896"/>
        </w:tabs>
        <w:ind w:right="455" w:firstLine="707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основу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урегулированию</w:t>
      </w:r>
      <w:r>
        <w:tab/>
      </w:r>
      <w:r>
        <w:rPr>
          <w:spacing w:val="-2"/>
        </w:rPr>
        <w:t>конфликта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10"/>
        </w:rPr>
        <w:t xml:space="preserve">в </w:t>
      </w:r>
      <w:r>
        <w:t>Учреждении положены следующие принципы:</w:t>
      </w:r>
    </w:p>
    <w:p w14:paraId="0FCD596B" w14:textId="77777777" w:rsidR="003842AB" w:rsidRDefault="00F43946">
      <w:pPr>
        <w:pStyle w:val="a4"/>
        <w:numPr>
          <w:ilvl w:val="3"/>
          <w:numId w:val="15"/>
        </w:numPr>
        <w:tabs>
          <w:tab w:val="left" w:pos="2552"/>
        </w:tabs>
        <w:spacing w:line="321" w:lineRule="exact"/>
        <w:ind w:left="2552" w:hanging="162"/>
        <w:jc w:val="left"/>
        <w:rPr>
          <w:sz w:val="28"/>
        </w:rPr>
      </w:pPr>
      <w:r>
        <w:rPr>
          <w:sz w:val="28"/>
        </w:rPr>
        <w:t>приоритетность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14:paraId="53EC073B" w14:textId="77777777" w:rsidR="003842AB" w:rsidRDefault="00F43946">
      <w:pPr>
        <w:pStyle w:val="a4"/>
        <w:numPr>
          <w:ilvl w:val="3"/>
          <w:numId w:val="15"/>
        </w:numPr>
        <w:tabs>
          <w:tab w:val="left" w:pos="2599"/>
        </w:tabs>
        <w:spacing w:before="1"/>
        <w:ind w:right="452" w:firstLine="707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потенциальном конфликте интересов;</w:t>
      </w:r>
    </w:p>
    <w:p w14:paraId="20DE4677" w14:textId="77777777" w:rsidR="003842AB" w:rsidRDefault="003842AB">
      <w:pPr>
        <w:rPr>
          <w:sz w:val="28"/>
        </w:rPr>
        <w:sectPr w:rsidR="003842AB">
          <w:pgSz w:w="11910" w:h="16840"/>
          <w:pgMar w:top="1460" w:right="400" w:bottom="280" w:left="20" w:header="720" w:footer="720" w:gutter="0"/>
          <w:cols w:space="720"/>
        </w:sectPr>
      </w:pPr>
    </w:p>
    <w:p w14:paraId="0A420984" w14:textId="77777777" w:rsidR="003842AB" w:rsidRDefault="00F43946">
      <w:pPr>
        <w:pStyle w:val="a4"/>
        <w:numPr>
          <w:ilvl w:val="3"/>
          <w:numId w:val="15"/>
        </w:numPr>
        <w:tabs>
          <w:tab w:val="left" w:pos="2606"/>
        </w:tabs>
        <w:spacing w:before="61"/>
        <w:ind w:right="455" w:firstLine="707"/>
        <w:rPr>
          <w:sz w:val="28"/>
        </w:rPr>
      </w:pPr>
      <w:r>
        <w:rPr>
          <w:sz w:val="28"/>
        </w:rPr>
        <w:lastRenderedPageBreak/>
        <w:t xml:space="preserve">индивидуальное рассмотрение и оценка репутационных рисков для Учреждения при выявлении каждого конфликта интересов и его </w:t>
      </w:r>
      <w:r>
        <w:rPr>
          <w:spacing w:val="-2"/>
          <w:sz w:val="28"/>
        </w:rPr>
        <w:t>урегулировании;</w:t>
      </w:r>
    </w:p>
    <w:p w14:paraId="2273CEF8" w14:textId="77777777" w:rsidR="003842AB" w:rsidRDefault="00F43946">
      <w:pPr>
        <w:pStyle w:val="a4"/>
        <w:numPr>
          <w:ilvl w:val="3"/>
          <w:numId w:val="15"/>
        </w:numPr>
        <w:tabs>
          <w:tab w:val="left" w:pos="2676"/>
        </w:tabs>
        <w:spacing w:line="242" w:lineRule="auto"/>
        <w:ind w:right="449" w:firstLine="707"/>
        <w:rPr>
          <w:sz w:val="28"/>
        </w:rPr>
      </w:pPr>
      <w:r>
        <w:rPr>
          <w:sz w:val="28"/>
        </w:rPr>
        <w:t xml:space="preserve">конфиденциальность процесса раскрытия сведений о конфликте </w:t>
      </w:r>
      <w:r>
        <w:rPr>
          <w:spacing w:val="-2"/>
          <w:sz w:val="28"/>
        </w:rPr>
        <w:t>интересов;</w:t>
      </w:r>
    </w:p>
    <w:p w14:paraId="4FD7B48B" w14:textId="77777777" w:rsidR="003842AB" w:rsidRDefault="00F43946">
      <w:pPr>
        <w:pStyle w:val="a4"/>
        <w:numPr>
          <w:ilvl w:val="3"/>
          <w:numId w:val="15"/>
        </w:numPr>
        <w:tabs>
          <w:tab w:val="left" w:pos="2738"/>
        </w:tabs>
        <w:ind w:right="450" w:firstLine="707"/>
        <w:rPr>
          <w:sz w:val="28"/>
        </w:rPr>
      </w:pPr>
      <w:r>
        <w:rPr>
          <w:sz w:val="28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14:paraId="21361808" w14:textId="77777777" w:rsidR="003842AB" w:rsidRDefault="00F43946">
      <w:pPr>
        <w:pStyle w:val="a3"/>
        <w:ind w:right="451" w:firstLine="707"/>
      </w:pPr>
      <w:r>
        <w:t>Работник Учреждения обязан принимать меры по недопущению любой возможности возникновения конфликта интересов.</w:t>
      </w:r>
    </w:p>
    <w:p w14:paraId="3344B516" w14:textId="77777777" w:rsidR="003842AB" w:rsidRDefault="00F43946">
      <w:pPr>
        <w:pStyle w:val="a3"/>
        <w:ind w:right="455" w:firstLine="707"/>
      </w:pPr>
      <w: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14:paraId="6DE3E016" w14:textId="77777777" w:rsidR="003842AB" w:rsidRDefault="00F43946">
      <w:pPr>
        <w:pStyle w:val="a4"/>
        <w:numPr>
          <w:ilvl w:val="2"/>
          <w:numId w:val="15"/>
        </w:numPr>
        <w:tabs>
          <w:tab w:val="left" w:pos="3224"/>
        </w:tabs>
        <w:ind w:left="1682" w:right="450" w:firstLine="707"/>
        <w:rPr>
          <w:sz w:val="28"/>
        </w:rPr>
      </w:pPr>
      <w:r>
        <w:rPr>
          <w:sz w:val="28"/>
        </w:rPr>
        <w:t xml:space="preserve">Правила обмена деловыми подарками и знаками делового </w:t>
      </w:r>
      <w:r>
        <w:rPr>
          <w:spacing w:val="-2"/>
          <w:sz w:val="28"/>
        </w:rPr>
        <w:t>гостеприимства.</w:t>
      </w:r>
    </w:p>
    <w:p w14:paraId="5A1896B0" w14:textId="77777777" w:rsidR="003842AB" w:rsidRDefault="00F43946">
      <w:pPr>
        <w:pStyle w:val="a3"/>
        <w:ind w:right="451" w:firstLine="707"/>
      </w:pPr>
      <w:r>
        <w:t>В целях исключения нарушения норм законодательства о противодействии коррупции, оказания влияния третьих лиц на деятельность руководителя и работников Учреждения при исполнении ими трудовых обязанностей,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совет.</w:t>
      </w:r>
    </w:p>
    <w:p w14:paraId="7C59D0F3" w14:textId="77777777" w:rsidR="003842AB" w:rsidRDefault="00F43946">
      <w:pPr>
        <w:pStyle w:val="a3"/>
        <w:spacing w:line="242" w:lineRule="auto"/>
        <w:ind w:right="448" w:firstLine="707"/>
      </w:pPr>
      <w:r>
        <w:t>Получение</w:t>
      </w:r>
      <w:r>
        <w:rPr>
          <w:spacing w:val="-3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подарка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любом виде строго запрещено вне зависимости от суммы.</w:t>
      </w:r>
    </w:p>
    <w:p w14:paraId="1CB1F384" w14:textId="77777777" w:rsidR="003842AB" w:rsidRDefault="00F43946">
      <w:pPr>
        <w:pStyle w:val="a3"/>
        <w:ind w:right="456" w:firstLine="707"/>
      </w:pPr>
      <w: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14:paraId="71D7BE88" w14:textId="77777777" w:rsidR="003842AB" w:rsidRDefault="00F43946">
      <w:pPr>
        <w:pStyle w:val="a3"/>
        <w:ind w:right="446" w:firstLine="707"/>
      </w:pPr>
      <w:r>
        <w:t>Работник, которому при выполнении трудовых обязанностей предлагаются</w:t>
      </w:r>
      <w:r>
        <w:rPr>
          <w:spacing w:val="-4"/>
        </w:rPr>
        <w:t xml:space="preserve"> </w:t>
      </w:r>
      <w:r>
        <w:t>подарки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вознаграждение,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повлиять на принимаемые им решения или оказать влияние на его действия (бездействие), должен:</w:t>
      </w:r>
    </w:p>
    <w:p w14:paraId="7CB54E5B" w14:textId="77777777" w:rsidR="003842AB" w:rsidRDefault="00F43946">
      <w:pPr>
        <w:pStyle w:val="a4"/>
        <w:numPr>
          <w:ilvl w:val="0"/>
          <w:numId w:val="11"/>
        </w:numPr>
        <w:tabs>
          <w:tab w:val="left" w:pos="2568"/>
        </w:tabs>
        <w:ind w:right="455" w:firstLine="707"/>
        <w:rPr>
          <w:sz w:val="28"/>
        </w:rPr>
      </w:pPr>
      <w:r>
        <w:rPr>
          <w:sz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14:paraId="528BE913" w14:textId="77777777" w:rsidR="003842AB" w:rsidRDefault="00F43946">
      <w:pPr>
        <w:pStyle w:val="a4"/>
        <w:numPr>
          <w:ilvl w:val="0"/>
          <w:numId w:val="11"/>
        </w:numPr>
        <w:tabs>
          <w:tab w:val="left" w:pos="2611"/>
        </w:tabs>
        <w:ind w:right="455" w:firstLine="707"/>
        <w:rPr>
          <w:sz w:val="28"/>
        </w:rPr>
      </w:pPr>
      <w:r>
        <w:rPr>
          <w:sz w:val="28"/>
        </w:rPr>
        <w:t>исключить дальнейшие контакты с лицом, предложившим подарок или вознаграждение;</w:t>
      </w:r>
    </w:p>
    <w:p w14:paraId="5C796D05" w14:textId="77777777" w:rsidR="003842AB" w:rsidRDefault="00F43946">
      <w:pPr>
        <w:pStyle w:val="a4"/>
        <w:numPr>
          <w:ilvl w:val="0"/>
          <w:numId w:val="11"/>
        </w:numPr>
        <w:tabs>
          <w:tab w:val="left" w:pos="2602"/>
        </w:tabs>
        <w:ind w:right="447" w:firstLine="707"/>
        <w:rPr>
          <w:sz w:val="28"/>
        </w:rPr>
      </w:pPr>
      <w:r>
        <w:rPr>
          <w:sz w:val="28"/>
        </w:rPr>
        <w:t>в случае получения подарка работник Учреждения обязан передать его с соответствующей служебной запиской руководителю Учреждения. Порядок передачи и хранения подарков утверждается соответствующим локальным актом Учреждения.</w:t>
      </w:r>
    </w:p>
    <w:p w14:paraId="395840F8" w14:textId="77777777" w:rsidR="003842AB" w:rsidRDefault="00F43946">
      <w:pPr>
        <w:pStyle w:val="a4"/>
        <w:numPr>
          <w:ilvl w:val="2"/>
          <w:numId w:val="15"/>
        </w:numPr>
        <w:tabs>
          <w:tab w:val="left" w:pos="3087"/>
        </w:tabs>
        <w:spacing w:line="322" w:lineRule="exact"/>
        <w:ind w:left="3087" w:hanging="697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рисков.</w:t>
      </w:r>
    </w:p>
    <w:p w14:paraId="09C13001" w14:textId="77777777" w:rsidR="003842AB" w:rsidRDefault="00F43946">
      <w:pPr>
        <w:pStyle w:val="a3"/>
        <w:ind w:right="445" w:firstLine="707"/>
      </w:pPr>
      <w: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Учреждением.</w:t>
      </w:r>
    </w:p>
    <w:p w14:paraId="535B5BE5" w14:textId="77777777" w:rsidR="003842AB" w:rsidRDefault="003842AB">
      <w:p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72E14F9B" w14:textId="77777777" w:rsidR="003842AB" w:rsidRDefault="00F43946">
      <w:pPr>
        <w:pStyle w:val="a3"/>
        <w:spacing w:before="61"/>
        <w:ind w:left="2390"/>
      </w:pPr>
      <w:r>
        <w:lastRenderedPageBreak/>
        <w:t>Оценка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rPr>
          <w:spacing w:val="-2"/>
        </w:rPr>
        <w:t>ежегодно.</w:t>
      </w:r>
    </w:p>
    <w:p w14:paraId="48B7F155" w14:textId="77777777" w:rsidR="003842AB" w:rsidRDefault="00F43946">
      <w:pPr>
        <w:pStyle w:val="a4"/>
        <w:numPr>
          <w:ilvl w:val="2"/>
          <w:numId w:val="15"/>
        </w:numPr>
        <w:tabs>
          <w:tab w:val="left" w:pos="3087"/>
        </w:tabs>
        <w:spacing w:line="322" w:lineRule="exact"/>
        <w:ind w:left="3087" w:hanging="697"/>
        <w:rPr>
          <w:sz w:val="28"/>
        </w:rPr>
      </w:pPr>
      <w:r>
        <w:rPr>
          <w:sz w:val="28"/>
        </w:rPr>
        <w:t>Внутренний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аудит.</w:t>
      </w:r>
    </w:p>
    <w:p w14:paraId="53B225D1" w14:textId="77777777" w:rsidR="003842AB" w:rsidRDefault="00F43946">
      <w:pPr>
        <w:pStyle w:val="a3"/>
        <w:ind w:right="455" w:firstLine="707"/>
      </w:pPr>
      <w:r>
        <w:t xml:space="preserve">Система внутреннего контроля и аудита Учреждения способствует профилактике и выявлению коррупционных правонарушений в деятельности </w:t>
      </w:r>
      <w:r>
        <w:rPr>
          <w:spacing w:val="-2"/>
        </w:rPr>
        <w:t>Учреждения.</w:t>
      </w:r>
    </w:p>
    <w:p w14:paraId="746197E4" w14:textId="77777777" w:rsidR="003842AB" w:rsidRDefault="00F43946">
      <w:pPr>
        <w:pStyle w:val="a3"/>
        <w:spacing w:before="1"/>
        <w:ind w:right="453" w:firstLine="707"/>
      </w:pPr>
      <w: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14:paraId="5F0D0548" w14:textId="77777777" w:rsidR="003842AB" w:rsidRDefault="00F43946">
      <w:pPr>
        <w:pStyle w:val="a3"/>
        <w:ind w:right="455" w:firstLine="707"/>
      </w:pPr>
      <w:r>
        <w:t>Требования антикоррупционной политики, учитываемые при формировании системы внутреннего контроля и аудита Учреждения:</w:t>
      </w:r>
    </w:p>
    <w:p w14:paraId="119073F3" w14:textId="77777777" w:rsidR="003842AB" w:rsidRDefault="00F43946">
      <w:pPr>
        <w:pStyle w:val="a4"/>
        <w:numPr>
          <w:ilvl w:val="0"/>
          <w:numId w:val="10"/>
        </w:numPr>
        <w:tabs>
          <w:tab w:val="left" w:pos="2551"/>
        </w:tabs>
        <w:ind w:right="451" w:firstLine="707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правил деятельности, которые значимы с точки зрения работы по предупреждению </w:t>
      </w:r>
      <w:r>
        <w:rPr>
          <w:spacing w:val="-2"/>
          <w:sz w:val="28"/>
        </w:rPr>
        <w:t>коррупции;</w:t>
      </w:r>
    </w:p>
    <w:p w14:paraId="6DBCEE1E" w14:textId="77777777" w:rsidR="003842AB" w:rsidRDefault="00F43946">
      <w:pPr>
        <w:pStyle w:val="a4"/>
        <w:numPr>
          <w:ilvl w:val="0"/>
          <w:numId w:val="10"/>
        </w:numPr>
        <w:tabs>
          <w:tab w:val="left" w:pos="2626"/>
        </w:tabs>
        <w:ind w:right="456" w:firstLine="707"/>
        <w:rPr>
          <w:sz w:val="28"/>
        </w:rPr>
      </w:pPr>
      <w:r>
        <w:rPr>
          <w:sz w:val="28"/>
        </w:rPr>
        <w:t xml:space="preserve">контроль документирования операций хозяйственной деятельности </w:t>
      </w:r>
      <w:r>
        <w:rPr>
          <w:spacing w:val="-2"/>
          <w:sz w:val="28"/>
        </w:rPr>
        <w:t>Учреждения;</w:t>
      </w:r>
    </w:p>
    <w:p w14:paraId="0407E1A0" w14:textId="77777777" w:rsidR="003842AB" w:rsidRDefault="00F43946">
      <w:pPr>
        <w:pStyle w:val="a4"/>
        <w:numPr>
          <w:ilvl w:val="0"/>
          <w:numId w:val="10"/>
        </w:numPr>
        <w:tabs>
          <w:tab w:val="left" w:pos="2551"/>
        </w:tabs>
        <w:spacing w:before="1"/>
        <w:ind w:right="451" w:firstLine="707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в сферах коррупционного риска.</w:t>
      </w:r>
    </w:p>
    <w:p w14:paraId="3D6759D1" w14:textId="77777777" w:rsidR="003842AB" w:rsidRDefault="00F43946">
      <w:pPr>
        <w:pStyle w:val="a3"/>
        <w:ind w:right="450" w:firstLine="707"/>
      </w:pPr>
      <w: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до наступления установленного срока и т.д.</w:t>
      </w:r>
    </w:p>
    <w:p w14:paraId="40ED8496" w14:textId="77777777" w:rsidR="003842AB" w:rsidRDefault="00F43946">
      <w:pPr>
        <w:pStyle w:val="a3"/>
        <w:ind w:right="446" w:firstLine="707"/>
      </w:pPr>
      <w: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третьим лицам с учетом обстоятельств – индикаторов неправомерных действий, например:</w:t>
      </w:r>
    </w:p>
    <w:p w14:paraId="73044A47" w14:textId="77777777" w:rsidR="003842AB" w:rsidRDefault="00F43946">
      <w:pPr>
        <w:pStyle w:val="a4"/>
        <w:numPr>
          <w:ilvl w:val="0"/>
          <w:numId w:val="10"/>
        </w:numPr>
        <w:tabs>
          <w:tab w:val="left" w:pos="2702"/>
        </w:tabs>
        <w:ind w:right="453" w:firstLine="707"/>
        <w:rPr>
          <w:sz w:val="28"/>
        </w:rPr>
      </w:pPr>
      <w:r>
        <w:rPr>
          <w:sz w:val="28"/>
        </w:rPr>
        <w:t xml:space="preserve">оплата услуг, характер которых не определен либо вызывает </w:t>
      </w:r>
      <w:r>
        <w:rPr>
          <w:spacing w:val="-2"/>
          <w:sz w:val="28"/>
        </w:rPr>
        <w:t>сомнения;</w:t>
      </w:r>
    </w:p>
    <w:p w14:paraId="06A27331" w14:textId="77777777" w:rsidR="003842AB" w:rsidRDefault="00F43946">
      <w:pPr>
        <w:pStyle w:val="a4"/>
        <w:numPr>
          <w:ilvl w:val="0"/>
          <w:numId w:val="10"/>
        </w:numPr>
        <w:tabs>
          <w:tab w:val="left" w:pos="2700"/>
        </w:tabs>
        <w:ind w:right="451" w:firstLine="707"/>
        <w:rPr>
          <w:sz w:val="28"/>
        </w:rPr>
      </w:pPr>
      <w:r>
        <w:rPr>
          <w:sz w:val="28"/>
        </w:rPr>
        <w:t>предоставление дорогостоящих подарков, оплата транспортных, развлекательных услуг, выдача на льготных условиях займов,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14:paraId="2129D9C6" w14:textId="77777777" w:rsidR="003842AB" w:rsidRDefault="00F43946">
      <w:pPr>
        <w:pStyle w:val="a4"/>
        <w:numPr>
          <w:ilvl w:val="0"/>
          <w:numId w:val="10"/>
        </w:numPr>
        <w:tabs>
          <w:tab w:val="left" w:pos="2633"/>
        </w:tabs>
        <w:ind w:right="453" w:firstLine="707"/>
        <w:rPr>
          <w:sz w:val="28"/>
        </w:rPr>
      </w:pPr>
      <w:r>
        <w:rPr>
          <w:sz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14:paraId="5D943288" w14:textId="77777777" w:rsidR="003842AB" w:rsidRDefault="00F43946">
      <w:pPr>
        <w:pStyle w:val="a4"/>
        <w:numPr>
          <w:ilvl w:val="0"/>
          <w:numId w:val="10"/>
        </w:numPr>
        <w:tabs>
          <w:tab w:val="left" w:pos="2666"/>
        </w:tabs>
        <w:spacing w:before="1"/>
        <w:ind w:right="450" w:firstLine="707"/>
        <w:rPr>
          <w:sz w:val="28"/>
        </w:rPr>
      </w:pPr>
      <w:r>
        <w:rPr>
          <w:sz w:val="28"/>
        </w:rPr>
        <w:t xml:space="preserve">закупки или продажи по ценам, значительно отличающимся от </w:t>
      </w:r>
      <w:r>
        <w:rPr>
          <w:spacing w:val="-2"/>
          <w:sz w:val="28"/>
        </w:rPr>
        <w:t>рыночных;</w:t>
      </w:r>
    </w:p>
    <w:p w14:paraId="19636EB0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169A2344" w14:textId="77777777" w:rsidR="003842AB" w:rsidRDefault="00F43946">
      <w:pPr>
        <w:pStyle w:val="a4"/>
        <w:numPr>
          <w:ilvl w:val="0"/>
          <w:numId w:val="10"/>
        </w:numPr>
        <w:tabs>
          <w:tab w:val="left" w:pos="2552"/>
        </w:tabs>
        <w:spacing w:before="61"/>
        <w:ind w:left="2552" w:hanging="162"/>
        <w:rPr>
          <w:sz w:val="28"/>
        </w:rPr>
      </w:pPr>
      <w:r>
        <w:rPr>
          <w:sz w:val="28"/>
        </w:rPr>
        <w:lastRenderedPageBreak/>
        <w:t>сомнительные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деньгами.</w:t>
      </w:r>
    </w:p>
    <w:p w14:paraId="3247AC90" w14:textId="77777777" w:rsidR="003842AB" w:rsidRDefault="00F43946">
      <w:pPr>
        <w:pStyle w:val="a4"/>
        <w:numPr>
          <w:ilvl w:val="2"/>
          <w:numId w:val="15"/>
        </w:numPr>
        <w:tabs>
          <w:tab w:val="left" w:pos="3457"/>
          <w:tab w:val="left" w:pos="4239"/>
          <w:tab w:val="left" w:pos="7109"/>
          <w:tab w:val="left" w:pos="8949"/>
          <w:tab w:val="left" w:pos="10880"/>
        </w:tabs>
        <w:ind w:left="1682" w:right="453" w:firstLine="707"/>
        <w:rPr>
          <w:sz w:val="28"/>
        </w:rPr>
      </w:pPr>
      <w:r>
        <w:rPr>
          <w:sz w:val="28"/>
        </w:rPr>
        <w:t xml:space="preserve">Сотрудничество с органами, уполномоченными на </w:t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2"/>
          <w:sz w:val="28"/>
        </w:rPr>
        <w:t>(надзора),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правоохранительными органами в сфере противодействия коррупции.</w:t>
      </w:r>
    </w:p>
    <w:p w14:paraId="02B3E762" w14:textId="77777777" w:rsidR="003842AB" w:rsidRDefault="00F43946">
      <w:pPr>
        <w:pStyle w:val="a3"/>
        <w:spacing w:before="1"/>
        <w:ind w:right="454" w:firstLine="707"/>
      </w:pPr>
      <w:r>
        <w:t>Учреждение принимает на себя обязательство сообщать в правоохранительные органы обо всех случаях совершения коррупционных преступлений, о которых Учреждению стало известно.</w:t>
      </w:r>
    </w:p>
    <w:p w14:paraId="4AC050A0" w14:textId="77777777" w:rsidR="003842AB" w:rsidRDefault="00F43946">
      <w:pPr>
        <w:pStyle w:val="a3"/>
        <w:ind w:right="451" w:firstLine="707"/>
      </w:pPr>
      <w:r>
        <w:t>Обязанность по сообщению в правоохранительные органы о случаях совершения коррупционных преступлений, о которых стало известно Учреждению, закрепляется за должностным лицом, ответственным за работу по профилактике коррупционных правонарушений в Учреждении.</w:t>
      </w:r>
    </w:p>
    <w:p w14:paraId="4EE1E28B" w14:textId="77777777" w:rsidR="003842AB" w:rsidRDefault="00F43946">
      <w:pPr>
        <w:pStyle w:val="a3"/>
        <w:ind w:right="455" w:firstLine="707"/>
      </w:pPr>
      <w:r>
        <w:t>Обязанность по сообщению должностному лицу, ответственному за работу по профилактике коррупционных правонарушений, о случаях совершения коррупционных преступлений возлагается на всех работников Учреждения, которым о них стало известно.</w:t>
      </w:r>
    </w:p>
    <w:p w14:paraId="4ABCC5DD" w14:textId="77777777" w:rsidR="003842AB" w:rsidRDefault="00F43946">
      <w:pPr>
        <w:pStyle w:val="a3"/>
        <w:ind w:right="449" w:firstLine="707"/>
      </w:pPr>
      <w:r>
        <w:t>Учреждение принимает на себя обязательство воздерживаться от</w:t>
      </w:r>
      <w:r>
        <w:rPr>
          <w:spacing w:val="40"/>
        </w:rPr>
        <w:t xml:space="preserve"> </w:t>
      </w:r>
      <w:r>
        <w:t>каких-либо санкций в отношении работников Учреждения, сообщивших в органы, уполномоченные на осуществление государственного контроля (надзора), и правоохранительные органы о ставшей им известной в ходе выполнения</w:t>
      </w:r>
      <w:r>
        <w:rPr>
          <w:spacing w:val="-2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 или совершении коррупционного преступления.</w:t>
      </w:r>
    </w:p>
    <w:p w14:paraId="46FF812F" w14:textId="77777777" w:rsidR="003842AB" w:rsidRDefault="00F43946">
      <w:pPr>
        <w:pStyle w:val="a3"/>
        <w:ind w:right="455" w:firstLine="707"/>
      </w:pPr>
      <w: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14:paraId="530BB001" w14:textId="77777777" w:rsidR="003842AB" w:rsidRDefault="00F43946">
      <w:pPr>
        <w:pStyle w:val="a4"/>
        <w:numPr>
          <w:ilvl w:val="0"/>
          <w:numId w:val="9"/>
        </w:numPr>
        <w:tabs>
          <w:tab w:val="left" w:pos="2722"/>
        </w:tabs>
        <w:spacing w:before="1"/>
        <w:ind w:right="452" w:firstLine="707"/>
        <w:rPr>
          <w:sz w:val="28"/>
        </w:rPr>
      </w:pPr>
      <w:r>
        <w:rPr>
          <w:sz w:val="28"/>
        </w:rPr>
        <w:t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вопросам предупреждения и противодействия коррупции;</w:t>
      </w:r>
    </w:p>
    <w:p w14:paraId="026BFE98" w14:textId="77777777" w:rsidR="003842AB" w:rsidRDefault="00F43946">
      <w:pPr>
        <w:pStyle w:val="a4"/>
        <w:numPr>
          <w:ilvl w:val="0"/>
          <w:numId w:val="9"/>
        </w:numPr>
        <w:tabs>
          <w:tab w:val="left" w:pos="3017"/>
        </w:tabs>
        <w:ind w:right="445" w:firstLine="707"/>
        <w:rPr>
          <w:sz w:val="28"/>
        </w:rPr>
      </w:pPr>
      <w:r>
        <w:rPr>
          <w:sz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 разыскные мероприятия.</w:t>
      </w:r>
    </w:p>
    <w:p w14:paraId="0412B3BC" w14:textId="77777777" w:rsidR="003842AB" w:rsidRDefault="00F43946">
      <w:pPr>
        <w:pStyle w:val="a3"/>
        <w:ind w:right="453" w:firstLine="707"/>
      </w:pPr>
      <w:r>
        <w:t>Руководитель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преступлениях.</w:t>
      </w:r>
    </w:p>
    <w:p w14:paraId="5C85F4B6" w14:textId="77777777" w:rsidR="003842AB" w:rsidRDefault="00F43946">
      <w:pPr>
        <w:pStyle w:val="a3"/>
        <w:ind w:right="450" w:firstLine="707"/>
      </w:pPr>
      <w:r>
        <w:t>Руководитель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14:paraId="1A09CA8B" w14:textId="77777777" w:rsidR="003842AB" w:rsidRDefault="003842AB">
      <w:p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04ABF849" w14:textId="77777777" w:rsidR="003842AB" w:rsidRDefault="00F43946">
      <w:pPr>
        <w:pStyle w:val="a4"/>
        <w:numPr>
          <w:ilvl w:val="0"/>
          <w:numId w:val="15"/>
        </w:numPr>
        <w:tabs>
          <w:tab w:val="left" w:pos="3714"/>
          <w:tab w:val="left" w:pos="4017"/>
        </w:tabs>
        <w:spacing w:before="61"/>
        <w:ind w:left="4017" w:right="2207" w:hanging="582"/>
        <w:jc w:val="left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 настоящего Положения и нарушение антикоррупционного законодательства</w:t>
      </w:r>
    </w:p>
    <w:p w14:paraId="5460CE6D" w14:textId="77777777" w:rsidR="003842AB" w:rsidRDefault="003842AB">
      <w:pPr>
        <w:pStyle w:val="a3"/>
        <w:spacing w:before="1"/>
        <w:ind w:left="0"/>
        <w:jc w:val="left"/>
      </w:pPr>
    </w:p>
    <w:p w14:paraId="20DC177F" w14:textId="77777777" w:rsidR="003842AB" w:rsidRDefault="00F43946">
      <w:pPr>
        <w:pStyle w:val="a4"/>
        <w:numPr>
          <w:ilvl w:val="1"/>
          <w:numId w:val="15"/>
        </w:numPr>
        <w:tabs>
          <w:tab w:val="left" w:pos="3177"/>
        </w:tabs>
        <w:ind w:right="449" w:firstLine="707"/>
        <w:rPr>
          <w:sz w:val="28"/>
        </w:rPr>
      </w:pPr>
      <w:r>
        <w:rPr>
          <w:sz w:val="28"/>
        </w:rPr>
        <w:t>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требования.</w:t>
      </w:r>
    </w:p>
    <w:p w14:paraId="367E2C31" w14:textId="77777777" w:rsidR="003842AB" w:rsidRDefault="00F43946">
      <w:pPr>
        <w:pStyle w:val="a4"/>
        <w:numPr>
          <w:ilvl w:val="1"/>
          <w:numId w:val="15"/>
        </w:numPr>
        <w:tabs>
          <w:tab w:val="left" w:pos="2932"/>
        </w:tabs>
        <w:ind w:right="448" w:firstLine="707"/>
        <w:rPr>
          <w:sz w:val="28"/>
        </w:rPr>
      </w:pPr>
      <w:r>
        <w:rPr>
          <w:sz w:val="28"/>
        </w:rPr>
        <w:t>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подразделений.</w:t>
      </w:r>
    </w:p>
    <w:p w14:paraId="21723177" w14:textId="77777777" w:rsidR="003842AB" w:rsidRDefault="00F43946">
      <w:pPr>
        <w:pStyle w:val="a4"/>
        <w:numPr>
          <w:ilvl w:val="1"/>
          <w:numId w:val="15"/>
        </w:numPr>
        <w:tabs>
          <w:tab w:val="left" w:pos="2975"/>
        </w:tabs>
        <w:ind w:right="453" w:firstLine="707"/>
        <w:rPr>
          <w:sz w:val="28"/>
        </w:rPr>
      </w:pPr>
      <w:r>
        <w:rPr>
          <w:sz w:val="28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14:paraId="34E057A8" w14:textId="77777777" w:rsidR="003842AB" w:rsidRDefault="00F43946">
      <w:pPr>
        <w:pStyle w:val="a4"/>
        <w:numPr>
          <w:ilvl w:val="0"/>
          <w:numId w:val="15"/>
        </w:numPr>
        <w:tabs>
          <w:tab w:val="left" w:pos="3819"/>
          <w:tab w:val="left" w:pos="4627"/>
        </w:tabs>
        <w:spacing w:before="321"/>
        <w:ind w:left="4627" w:right="2307" w:hanging="108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 и внесения в него изменений</w:t>
      </w:r>
    </w:p>
    <w:p w14:paraId="1D8F8F11" w14:textId="77777777" w:rsidR="003842AB" w:rsidRDefault="003842AB">
      <w:pPr>
        <w:pStyle w:val="a3"/>
        <w:spacing w:before="1"/>
        <w:ind w:left="0"/>
        <w:jc w:val="left"/>
      </w:pPr>
    </w:p>
    <w:p w14:paraId="27703A25" w14:textId="77777777" w:rsidR="003842AB" w:rsidRDefault="00F43946">
      <w:pPr>
        <w:pStyle w:val="a4"/>
        <w:numPr>
          <w:ilvl w:val="1"/>
          <w:numId w:val="15"/>
        </w:numPr>
        <w:tabs>
          <w:tab w:val="left" w:pos="2891"/>
        </w:tabs>
        <w:spacing w:before="1"/>
        <w:ind w:right="454" w:firstLine="707"/>
        <w:rPr>
          <w:sz w:val="28"/>
        </w:rPr>
      </w:pPr>
      <w:r>
        <w:rPr>
          <w:sz w:val="28"/>
        </w:rPr>
        <w:t>Учреждение осуществляет регулярный мониторинг эффективности реализации антикоррупционной политики Учреждения.</w:t>
      </w:r>
    </w:p>
    <w:p w14:paraId="17737569" w14:textId="77777777" w:rsidR="003842AB" w:rsidRDefault="00F43946">
      <w:pPr>
        <w:pStyle w:val="a4"/>
        <w:numPr>
          <w:ilvl w:val="1"/>
          <w:numId w:val="15"/>
        </w:numPr>
        <w:tabs>
          <w:tab w:val="left" w:pos="2984"/>
        </w:tabs>
        <w:ind w:right="454" w:firstLine="707"/>
        <w:rPr>
          <w:sz w:val="28"/>
        </w:rPr>
      </w:pPr>
      <w:r>
        <w:rPr>
          <w:sz w:val="28"/>
        </w:rPr>
        <w:t>Должностное лицо, ответственное за работу по профилактике коррупционных правонарушений в Учреждении,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настоящую антикоррупционную политику могут быть внесены изменения.</w:t>
      </w:r>
    </w:p>
    <w:p w14:paraId="436BFA10" w14:textId="77777777" w:rsidR="003842AB" w:rsidRDefault="00F43946">
      <w:pPr>
        <w:pStyle w:val="a4"/>
        <w:numPr>
          <w:ilvl w:val="1"/>
          <w:numId w:val="15"/>
        </w:numPr>
        <w:tabs>
          <w:tab w:val="left" w:pos="2994"/>
        </w:tabs>
        <w:ind w:right="447" w:firstLine="707"/>
        <w:rPr>
          <w:sz w:val="28"/>
        </w:rPr>
      </w:pPr>
      <w:r>
        <w:rPr>
          <w:sz w:val="28"/>
        </w:rPr>
        <w:t xml:space="preserve">Изменения в настоящую антикоррупционную политику также вносятся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</w:t>
      </w:r>
      <w:r>
        <w:rPr>
          <w:spacing w:val="-2"/>
          <w:sz w:val="28"/>
        </w:rPr>
        <w:t>Учреждения.</w:t>
      </w:r>
    </w:p>
    <w:p w14:paraId="75C765D7" w14:textId="700C289C" w:rsidR="00657B6B" w:rsidRPr="00657B6B" w:rsidRDefault="00657B6B" w:rsidP="00895F54">
      <w:pPr>
        <w:pStyle w:val="a3"/>
        <w:spacing w:before="67" w:line="242" w:lineRule="auto"/>
        <w:ind w:left="7282" w:right="442" w:firstLine="2033"/>
        <w:jc w:val="left"/>
        <w:rPr>
          <w:sz w:val="36"/>
          <w:szCs w:val="36"/>
        </w:rPr>
      </w:pPr>
      <w:bookmarkStart w:id="3" w:name="_GoBack"/>
      <w:bookmarkEnd w:id="0"/>
      <w:bookmarkEnd w:id="3"/>
    </w:p>
    <w:sectPr w:rsidR="00657B6B" w:rsidRPr="00657B6B" w:rsidSect="00895F54">
      <w:pgSz w:w="11910" w:h="16840"/>
      <w:pgMar w:top="1040" w:right="400" w:bottom="65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8DC4" w14:textId="77777777" w:rsidR="003938C8" w:rsidRDefault="003938C8" w:rsidP="00F808CE">
      <w:r>
        <w:separator/>
      </w:r>
    </w:p>
  </w:endnote>
  <w:endnote w:type="continuationSeparator" w:id="0">
    <w:p w14:paraId="1D099D29" w14:textId="77777777" w:rsidR="003938C8" w:rsidRDefault="003938C8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D2B26" w14:textId="77777777" w:rsidR="003938C8" w:rsidRDefault="003938C8" w:rsidP="00F808CE">
      <w:r>
        <w:separator/>
      </w:r>
    </w:p>
  </w:footnote>
  <w:footnote w:type="continuationSeparator" w:id="0">
    <w:p w14:paraId="552C11E5" w14:textId="77777777" w:rsidR="003938C8" w:rsidRDefault="003938C8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1763D0"/>
    <w:rsid w:val="001C193D"/>
    <w:rsid w:val="00212ED4"/>
    <w:rsid w:val="0022583D"/>
    <w:rsid w:val="00260D30"/>
    <w:rsid w:val="002B1E93"/>
    <w:rsid w:val="002B6A5D"/>
    <w:rsid w:val="00305961"/>
    <w:rsid w:val="0034747B"/>
    <w:rsid w:val="003842AB"/>
    <w:rsid w:val="003938C8"/>
    <w:rsid w:val="003A3D89"/>
    <w:rsid w:val="003B5745"/>
    <w:rsid w:val="00432670"/>
    <w:rsid w:val="00443F62"/>
    <w:rsid w:val="004B5E4A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895F54"/>
    <w:rsid w:val="008B5AF8"/>
    <w:rsid w:val="008C11BB"/>
    <w:rsid w:val="008F06FA"/>
    <w:rsid w:val="00916777"/>
    <w:rsid w:val="009D0D64"/>
    <w:rsid w:val="00A4795A"/>
    <w:rsid w:val="00AB0B69"/>
    <w:rsid w:val="00AB493F"/>
    <w:rsid w:val="00AD4F51"/>
    <w:rsid w:val="00AE445E"/>
    <w:rsid w:val="00B84B1A"/>
    <w:rsid w:val="00BB7FB4"/>
    <w:rsid w:val="00BC26E4"/>
    <w:rsid w:val="00C16B11"/>
    <w:rsid w:val="00C253E7"/>
    <w:rsid w:val="00D0780A"/>
    <w:rsid w:val="00D17FAA"/>
    <w:rsid w:val="00DD7FA4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8C74F860FBCE5F11C13F1196BF8987A605C05B6C2993AF285FB8B99B19553AF57BA2A07587CCE79A0BB9kAa0J" TargetMode="External"/><Relationship Id="rId13" Type="http://schemas.openxmlformats.org/officeDocument/2006/relationships/hyperlink" Target="consultantplus://offline/ref%3D118C74F860FBCE5F11C13F1196BF8987A605C05B6C2993AF285FB8B99B19553AF57BA2A07587CCE79A0BB9kAa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118C74F860FBCE5F11C13F1196BF8987A00FC55D6578C4AD790AB6BC93490F2AF132F6A86A82D0F99A15B9A35BkAa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18C74F860FBCE5F11C13F1196BF8987A00FC55B647FC4AD790AB6BC93490F2AF132F6A86A82D0F99A15B9A35BkAa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118C74F860FBCE5F11C13F1196BF8987A508C35C6E7DC4AD790AB6BC93490F2AF132F6A86A82D0F99A15B9A35BkAa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8C74F860FBCE5F11C13F1196BF8987A00EC15A6478C4AD790AB6BC93490F2AE332AEAC6B8C9AA8DC5EB6A25CBF51B0B151D129kFa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120D-D6EA-4F26-9ACF-A78E0474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3</cp:revision>
  <cp:lastPrinted>2024-04-17T11:48:00Z</cp:lastPrinted>
  <dcterms:created xsi:type="dcterms:W3CDTF">2024-04-22T11:46:00Z</dcterms:created>
  <dcterms:modified xsi:type="dcterms:W3CDTF">2024-04-22T11:53:00Z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