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79BF" w14:textId="77777777" w:rsidR="003B03C2" w:rsidRP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3B03C2">
        <w:rPr>
          <w:rFonts w:ascii="Times New Roman" w:hAnsi="Times New Roman"/>
          <w:b/>
          <w:sz w:val="27"/>
          <w:szCs w:val="27"/>
          <w:lang w:eastAsia="ru-RU"/>
        </w:rPr>
        <w:t>АДМИНИСТРАЦИЯ</w:t>
      </w:r>
    </w:p>
    <w:p w14:paraId="53747245" w14:textId="77777777" w:rsidR="003B03C2" w:rsidRP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3B03C2">
        <w:rPr>
          <w:rFonts w:ascii="Times New Roman" w:hAnsi="Times New Roman"/>
          <w:b/>
          <w:sz w:val="27"/>
          <w:szCs w:val="27"/>
          <w:lang w:eastAsia="ru-RU"/>
        </w:rPr>
        <w:t>СЕМЕЙКИНСКОГО СЕЛЬСКОГО ПОСЕЛЕНИЯ</w:t>
      </w:r>
    </w:p>
    <w:p w14:paraId="3550B1C2" w14:textId="77777777" w:rsidR="003B03C2" w:rsidRPr="003B03C2" w:rsidRDefault="003B03C2" w:rsidP="003B03C2">
      <w:pPr>
        <w:spacing w:after="0" w:line="240" w:lineRule="auto"/>
        <w:ind w:left="-426" w:right="-143" w:firstLine="426"/>
        <w:contextualSpacing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3B03C2">
        <w:rPr>
          <w:rFonts w:ascii="Times New Roman" w:hAnsi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14:paraId="73C04082" w14:textId="77777777" w:rsidR="003B03C2" w:rsidRP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B03C2">
        <w:rPr>
          <w:rFonts w:ascii="Times New Roman" w:hAnsi="Times New Roman"/>
          <w:b/>
          <w:color w:val="000000"/>
          <w:spacing w:val="-2"/>
          <w:u w:val="single"/>
          <w:lang w:eastAsia="ru-RU"/>
        </w:rPr>
        <w:t>______________________________________________________________________________</w:t>
      </w:r>
    </w:p>
    <w:p w14:paraId="31779DAF" w14:textId="77777777" w:rsidR="003B03C2" w:rsidRP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 w:rsidRPr="003B03C2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д. Филино</w:t>
      </w:r>
    </w:p>
    <w:p w14:paraId="54E91020" w14:textId="77777777" w:rsidR="003B03C2" w:rsidRP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2"/>
          <w:sz w:val="26"/>
          <w:szCs w:val="26"/>
          <w:lang w:eastAsia="ru-RU"/>
        </w:rPr>
      </w:pPr>
    </w:p>
    <w:p w14:paraId="0C1C7565" w14:textId="77777777" w:rsidR="003B03C2" w:rsidRP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B03C2">
        <w:rPr>
          <w:rFonts w:ascii="Times New Roman" w:hAnsi="Times New Roman"/>
          <w:b/>
          <w:color w:val="000000"/>
          <w:spacing w:val="-2"/>
          <w:sz w:val="26"/>
          <w:szCs w:val="26"/>
          <w:lang w:eastAsia="ru-RU"/>
        </w:rPr>
        <w:t>ПОСТАНОВЛЕНИЕ</w:t>
      </w:r>
    </w:p>
    <w:p w14:paraId="3AD04808" w14:textId="77777777" w:rsidR="003B03C2" w:rsidRP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B03C2">
        <w:rPr>
          <w:rFonts w:ascii="Times New Roman" w:hAnsi="Times New Roman"/>
          <w:b/>
          <w:sz w:val="26"/>
          <w:szCs w:val="26"/>
          <w:lang w:eastAsia="ru-RU"/>
        </w:rPr>
        <w:t xml:space="preserve">от  </w:t>
      </w:r>
      <w:r w:rsidR="003279AA">
        <w:rPr>
          <w:rFonts w:ascii="Times New Roman" w:hAnsi="Times New Roman"/>
          <w:b/>
          <w:sz w:val="26"/>
          <w:szCs w:val="26"/>
          <w:lang w:eastAsia="ru-RU"/>
        </w:rPr>
        <w:t>01</w:t>
      </w:r>
      <w:r w:rsidRPr="003B03C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апреля</w:t>
      </w:r>
      <w:r w:rsidRPr="003B03C2">
        <w:rPr>
          <w:rFonts w:ascii="Times New Roman" w:hAnsi="Times New Roman"/>
          <w:b/>
          <w:sz w:val="26"/>
          <w:szCs w:val="26"/>
          <w:lang w:eastAsia="ru-RU"/>
        </w:rPr>
        <w:t xml:space="preserve"> 2019 г.  № </w:t>
      </w:r>
      <w:r w:rsidR="003279AA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88323B">
        <w:rPr>
          <w:rFonts w:ascii="Times New Roman" w:hAnsi="Times New Roman"/>
          <w:b/>
          <w:sz w:val="26"/>
          <w:szCs w:val="26"/>
          <w:lang w:eastAsia="ru-RU"/>
        </w:rPr>
        <w:t>2</w:t>
      </w:r>
    </w:p>
    <w:p w14:paraId="6368386A" w14:textId="77777777" w:rsid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0492EB9" w14:textId="77777777" w:rsid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923E7C" w14:textId="77777777" w:rsidR="003B03C2" w:rsidRPr="00232FBA" w:rsidRDefault="003B03C2" w:rsidP="003B03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03C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Политик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232FBA">
        <w:rPr>
          <w:rFonts w:ascii="Times New Roman" w:hAnsi="Times New Roman"/>
          <w:b/>
          <w:sz w:val="28"/>
          <w:szCs w:val="28"/>
        </w:rPr>
        <w:t>дминистрации Семейкинского сельского поселения Шуйского муниципального района 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обработки персональных данных</w:t>
      </w:r>
    </w:p>
    <w:p w14:paraId="3F73D544" w14:textId="77777777" w:rsidR="003B03C2" w:rsidRPr="003B03C2" w:rsidRDefault="003B03C2" w:rsidP="003B03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9C970B7" w14:textId="77777777" w:rsidR="003B03C2" w:rsidRPr="003B03C2" w:rsidRDefault="003B03C2" w:rsidP="003B03C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F5F340" w14:textId="77777777" w:rsidR="003B03C2" w:rsidRDefault="003B03C2" w:rsidP="003B03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03C2">
        <w:rPr>
          <w:rFonts w:ascii="Times New Roman" w:hAnsi="Times New Roman"/>
          <w:sz w:val="28"/>
          <w:szCs w:val="28"/>
        </w:rPr>
        <w:t xml:space="preserve">На основании </w:t>
      </w:r>
      <w:r w:rsidR="00553F4D">
        <w:rPr>
          <w:rFonts w:ascii="Times New Roman" w:hAnsi="Times New Roman"/>
          <w:sz w:val="28"/>
          <w:szCs w:val="28"/>
          <w:lang w:eastAsia="ru-RU"/>
        </w:rPr>
        <w:t xml:space="preserve">п. 2 ч. 1 ст. 18.1 Федерального закона от 27.07.2006 г. №152-ФЗ </w:t>
      </w:r>
      <w:r w:rsidR="003279AA">
        <w:rPr>
          <w:rFonts w:ascii="Times New Roman" w:hAnsi="Times New Roman"/>
          <w:sz w:val="28"/>
          <w:szCs w:val="28"/>
          <w:lang w:eastAsia="ru-RU"/>
        </w:rPr>
        <w:t>«</w:t>
      </w:r>
      <w:r w:rsidR="00553F4D">
        <w:rPr>
          <w:rFonts w:ascii="Times New Roman" w:hAnsi="Times New Roman"/>
          <w:sz w:val="28"/>
          <w:szCs w:val="28"/>
          <w:lang w:eastAsia="ru-RU"/>
        </w:rPr>
        <w:t>О персональных данных</w:t>
      </w:r>
      <w:r w:rsidR="003279AA">
        <w:rPr>
          <w:rFonts w:ascii="Times New Roman" w:hAnsi="Times New Roman"/>
          <w:sz w:val="28"/>
          <w:szCs w:val="28"/>
          <w:lang w:eastAsia="ru-RU"/>
        </w:rPr>
        <w:t>»</w:t>
      </w:r>
      <w:r w:rsidR="00553F4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B03C2">
        <w:rPr>
          <w:rFonts w:ascii="Times New Roman" w:hAnsi="Times New Roman"/>
          <w:sz w:val="28"/>
          <w:szCs w:val="28"/>
        </w:rPr>
        <w:t>Федеральных законов  от 06.10.2003 № 131-ФЗ «Об общих принципах организации местного самоуправления в Российской Федерации» (в дейст</w:t>
      </w:r>
      <w:r w:rsidR="003E0A40">
        <w:rPr>
          <w:rFonts w:ascii="Times New Roman" w:hAnsi="Times New Roman"/>
          <w:sz w:val="28"/>
          <w:szCs w:val="28"/>
        </w:rPr>
        <w:t>вующей редакции), от 27.07.2006</w:t>
      </w:r>
      <w:r w:rsidRPr="003B03C2">
        <w:rPr>
          <w:rFonts w:ascii="Times New Roman" w:hAnsi="Times New Roman"/>
          <w:sz w:val="28"/>
          <w:szCs w:val="28"/>
        </w:rPr>
        <w:t xml:space="preserve"> № 152-ФЗ «О персональных данных», от 02.03.2007 № 25-ФЗ «О муниципальной службе в Российской Федерации</w:t>
      </w:r>
      <w:r w:rsidR="00553F4D">
        <w:rPr>
          <w:rFonts w:ascii="Times New Roman" w:hAnsi="Times New Roman"/>
          <w:sz w:val="28"/>
          <w:szCs w:val="28"/>
        </w:rPr>
        <w:t>,</w:t>
      </w:r>
      <w:r w:rsidRPr="003B03C2">
        <w:rPr>
          <w:rFonts w:ascii="Times New Roman" w:hAnsi="Times New Roman"/>
          <w:sz w:val="28"/>
          <w:szCs w:val="28"/>
        </w:rPr>
        <w:t xml:space="preserve"> администрация Семейкинского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03C2">
        <w:rPr>
          <w:rFonts w:ascii="Times New Roman" w:hAnsi="Times New Roman"/>
          <w:b/>
          <w:sz w:val="28"/>
          <w:szCs w:val="28"/>
        </w:rPr>
        <w:t>постановляет:</w:t>
      </w:r>
    </w:p>
    <w:p w14:paraId="39819EC4" w14:textId="77777777" w:rsidR="003B03C2" w:rsidRPr="003B03C2" w:rsidRDefault="003B03C2" w:rsidP="003B03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CB487BD" w14:textId="77777777" w:rsidR="003B03C2" w:rsidRPr="003B03C2" w:rsidRDefault="003B03C2" w:rsidP="003B03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3B03C2">
        <w:rPr>
          <w:rFonts w:ascii="Times New Roman" w:hAnsi="Times New Roman"/>
          <w:sz w:val="28"/>
          <w:szCs w:val="28"/>
        </w:rPr>
        <w:t xml:space="preserve">1. Утвердить </w:t>
      </w:r>
      <w:r w:rsidR="00553F4D" w:rsidRPr="00553F4D">
        <w:rPr>
          <w:rFonts w:ascii="Times New Roman" w:hAnsi="Times New Roman"/>
          <w:bCs/>
          <w:sz w:val="28"/>
          <w:szCs w:val="28"/>
          <w:lang w:eastAsia="ru-RU"/>
        </w:rPr>
        <w:t xml:space="preserve">Политику </w:t>
      </w:r>
      <w:r w:rsidR="00553F4D" w:rsidRPr="00553F4D">
        <w:rPr>
          <w:rFonts w:ascii="Times New Roman" w:hAnsi="Times New Roman"/>
          <w:sz w:val="28"/>
          <w:szCs w:val="28"/>
        </w:rPr>
        <w:t xml:space="preserve">администрации Семейкинского сельского поселения Шуйского муниципального района Ивановской области </w:t>
      </w:r>
      <w:r w:rsidR="00553F4D" w:rsidRPr="00553F4D">
        <w:rPr>
          <w:rFonts w:ascii="Times New Roman" w:hAnsi="Times New Roman"/>
          <w:bCs/>
          <w:sz w:val="28"/>
          <w:szCs w:val="28"/>
          <w:lang w:eastAsia="ru-RU"/>
        </w:rPr>
        <w:t>в отношении обработки персональных данных</w:t>
      </w:r>
      <w:r w:rsidRPr="003B03C2">
        <w:rPr>
          <w:rFonts w:ascii="Times New Roman" w:hAnsi="Times New Roman"/>
          <w:sz w:val="28"/>
          <w:szCs w:val="28"/>
        </w:rPr>
        <w:t xml:space="preserve"> (</w:t>
      </w:r>
      <w:r w:rsidR="00553F4D">
        <w:rPr>
          <w:rFonts w:ascii="Times New Roman" w:hAnsi="Times New Roman"/>
          <w:sz w:val="28"/>
          <w:szCs w:val="28"/>
        </w:rPr>
        <w:t>приложение</w:t>
      </w:r>
      <w:r w:rsidRPr="003B03C2">
        <w:rPr>
          <w:rFonts w:ascii="Times New Roman" w:hAnsi="Times New Roman"/>
          <w:sz w:val="28"/>
          <w:szCs w:val="28"/>
        </w:rPr>
        <w:t>).</w:t>
      </w:r>
    </w:p>
    <w:bookmarkEnd w:id="0"/>
    <w:p w14:paraId="74C842E3" w14:textId="77777777" w:rsidR="00553F4D" w:rsidRDefault="00553F4D" w:rsidP="00553F4D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1BAE784" w14:textId="77777777" w:rsidR="00553F4D" w:rsidRPr="00553F4D" w:rsidRDefault="00553F4D" w:rsidP="00553F4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F4D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A507FE8" w14:textId="77777777" w:rsidR="003B03C2" w:rsidRDefault="003B03C2" w:rsidP="003B03C2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3D47AFAA" w14:textId="77777777" w:rsidR="003B03C2" w:rsidRDefault="003B03C2" w:rsidP="003B03C2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022AD212" w14:textId="77777777" w:rsidR="003B03C2" w:rsidRPr="003B03C2" w:rsidRDefault="003B03C2" w:rsidP="003B03C2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3FC9B0B1" w14:textId="77777777" w:rsidR="003B03C2" w:rsidRPr="003B03C2" w:rsidRDefault="003B03C2" w:rsidP="003B03C2">
      <w:pPr>
        <w:shd w:val="clear" w:color="auto" w:fill="FFFFFF"/>
        <w:jc w:val="both"/>
        <w:rPr>
          <w:rFonts w:ascii="Times New Roman" w:hAnsi="Times New Roman"/>
        </w:rPr>
      </w:pPr>
      <w:r w:rsidRPr="003B03C2">
        <w:rPr>
          <w:rFonts w:ascii="Times New Roman" w:hAnsi="Times New Roman"/>
          <w:b/>
          <w:sz w:val="28"/>
          <w:szCs w:val="28"/>
          <w:lang w:eastAsia="ru-RU"/>
        </w:rPr>
        <w:t>Глава Семейкинского сельского поселения                                  А.Е. Кочин</w:t>
      </w:r>
      <w:r w:rsidRPr="003B03C2">
        <w:rPr>
          <w:rFonts w:ascii="Times New Roman" w:hAnsi="Times New Roman"/>
        </w:rPr>
        <w:t xml:space="preserve">     </w:t>
      </w:r>
    </w:p>
    <w:p w14:paraId="378C39F7" w14:textId="77777777" w:rsidR="003B03C2" w:rsidRPr="003B03C2" w:rsidRDefault="003B03C2" w:rsidP="003B03C2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14:paraId="19988409" w14:textId="77777777" w:rsidR="003B03C2" w:rsidRDefault="003B03C2" w:rsidP="00232F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14:paraId="0B0E15CE" w14:textId="77777777" w:rsidR="003B03C2" w:rsidRPr="00232FBA" w:rsidRDefault="003B03C2" w:rsidP="00232F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14:paraId="36672CB8" w14:textId="77777777" w:rsidR="003279AA" w:rsidRPr="003279AA" w:rsidRDefault="003279AA" w:rsidP="003279AA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3279AA">
        <w:rPr>
          <w:rFonts w:ascii="Times New Roman" w:hAnsi="Times New Roman"/>
          <w:sz w:val="28"/>
          <w:szCs w:val="28"/>
        </w:rPr>
        <w:t>Приложение</w:t>
      </w:r>
    </w:p>
    <w:p w14:paraId="2F2B611E" w14:textId="77777777" w:rsidR="003279AA" w:rsidRPr="003279AA" w:rsidRDefault="003279AA" w:rsidP="003279AA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3279AA">
        <w:rPr>
          <w:rFonts w:ascii="Times New Roman" w:hAnsi="Times New Roman"/>
          <w:sz w:val="28"/>
          <w:szCs w:val="28"/>
        </w:rPr>
        <w:t xml:space="preserve">к постановлению администрации Семейкинского сельского поселения  от  </w:t>
      </w:r>
      <w:r>
        <w:rPr>
          <w:rFonts w:ascii="Times New Roman" w:hAnsi="Times New Roman"/>
          <w:sz w:val="28"/>
          <w:szCs w:val="28"/>
        </w:rPr>
        <w:t>01</w:t>
      </w:r>
      <w:r w:rsidRPr="003279A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3279AA">
        <w:rPr>
          <w:rFonts w:ascii="Times New Roman" w:hAnsi="Times New Roman"/>
          <w:sz w:val="28"/>
          <w:szCs w:val="28"/>
        </w:rPr>
        <w:t xml:space="preserve">.2019 г. № </w:t>
      </w:r>
      <w:r>
        <w:rPr>
          <w:rFonts w:ascii="Times New Roman" w:hAnsi="Times New Roman"/>
          <w:sz w:val="28"/>
          <w:szCs w:val="28"/>
        </w:rPr>
        <w:t>3</w:t>
      </w:r>
      <w:r w:rsidR="0088323B">
        <w:rPr>
          <w:rFonts w:ascii="Times New Roman" w:hAnsi="Times New Roman"/>
          <w:sz w:val="28"/>
          <w:szCs w:val="28"/>
        </w:rPr>
        <w:t>2</w:t>
      </w:r>
      <w:r w:rsidRPr="003279AA">
        <w:rPr>
          <w:rFonts w:ascii="Times New Roman" w:hAnsi="Times New Roman"/>
          <w:sz w:val="28"/>
          <w:szCs w:val="28"/>
        </w:rPr>
        <w:t xml:space="preserve">  </w:t>
      </w:r>
    </w:p>
    <w:p w14:paraId="2E39804F" w14:textId="77777777" w:rsidR="00456C3E" w:rsidRPr="00232FBA" w:rsidRDefault="00456C3E" w:rsidP="00232FB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14:paraId="6EFC2A51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Политика </w:t>
      </w:r>
      <w:r w:rsidR="00232FBA">
        <w:rPr>
          <w:rFonts w:ascii="Times New Roman" w:hAnsi="Times New Roman"/>
          <w:b/>
          <w:sz w:val="28"/>
          <w:szCs w:val="28"/>
        </w:rPr>
        <w:t>а</w:t>
      </w:r>
      <w:r w:rsidR="00246AA9" w:rsidRPr="00232FBA">
        <w:rPr>
          <w:rFonts w:ascii="Times New Roman" w:hAnsi="Times New Roman"/>
          <w:b/>
          <w:sz w:val="28"/>
          <w:szCs w:val="28"/>
        </w:rPr>
        <w:t>дминистрации Семейкинского сельского поселения Шуйского муниципального района Ивановской области</w:t>
      </w:r>
    </w:p>
    <w:p w14:paraId="5AF05A8A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обработки персональных данных</w:t>
      </w:r>
    </w:p>
    <w:p w14:paraId="51CE3660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08DD55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42200BA0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6ADBCE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 xml:space="preserve">1.1. Настоящая Политика </w:t>
      </w:r>
      <w:r w:rsidR="00232FBA">
        <w:rPr>
          <w:rFonts w:ascii="Times New Roman" w:hAnsi="Times New Roman"/>
          <w:sz w:val="28"/>
          <w:szCs w:val="28"/>
        </w:rPr>
        <w:t>а</w:t>
      </w:r>
      <w:r w:rsidR="00481242" w:rsidRPr="00232FBA">
        <w:rPr>
          <w:rFonts w:ascii="Times New Roman" w:hAnsi="Times New Roman"/>
          <w:sz w:val="28"/>
          <w:szCs w:val="28"/>
        </w:rPr>
        <w:t>дминистрации Семейкинского сельского поселения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6CDE" w:rsidRPr="00232FBA">
        <w:rPr>
          <w:rFonts w:ascii="Times New Roman" w:hAnsi="Times New Roman"/>
          <w:sz w:val="28"/>
          <w:szCs w:val="28"/>
        </w:rPr>
        <w:t>Шуйского муниципального района Ивановской области</w:t>
      </w:r>
      <w:r w:rsidR="000D6CDE" w:rsidRPr="00232F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2FBA">
        <w:rPr>
          <w:rFonts w:ascii="Times New Roman" w:hAnsi="Times New Roman"/>
          <w:sz w:val="28"/>
          <w:szCs w:val="28"/>
          <w:lang w:eastAsia="ru-RU"/>
        </w:rPr>
        <w:t>в отношении обработки персональных данных (далее - Политика) разработана во исполнение требований п. 2 ч. 1 ст. 18.1 Федерального закона от 27.07.2006</w:t>
      </w:r>
      <w:r w:rsidR="009418F4" w:rsidRPr="00232FBA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Pr="00232FBA">
        <w:rPr>
          <w:rFonts w:ascii="Times New Roman" w:hAnsi="Times New Roman"/>
          <w:sz w:val="28"/>
          <w:szCs w:val="28"/>
          <w:lang w:eastAsia="ru-RU"/>
        </w:rPr>
        <w:t>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87F5025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 xml:space="preserve">1.2. Политика действует в отношении всех персональных данных, которые обрабатывает </w:t>
      </w:r>
      <w:r w:rsidR="00232FBA">
        <w:rPr>
          <w:rFonts w:ascii="Times New Roman" w:hAnsi="Times New Roman"/>
          <w:sz w:val="28"/>
          <w:szCs w:val="28"/>
        </w:rPr>
        <w:t>а</w:t>
      </w:r>
      <w:r w:rsidR="00CC27A2" w:rsidRPr="00232FBA">
        <w:rPr>
          <w:rFonts w:ascii="Times New Roman" w:hAnsi="Times New Roman"/>
          <w:sz w:val="28"/>
          <w:szCs w:val="28"/>
        </w:rPr>
        <w:t xml:space="preserve">дминистрация Семейкинского сельского поселения </w:t>
      </w:r>
      <w:r w:rsidR="003279AA">
        <w:rPr>
          <w:rFonts w:ascii="Times New Roman" w:hAnsi="Times New Roman"/>
          <w:sz w:val="28"/>
          <w:szCs w:val="28"/>
          <w:lang w:eastAsia="ru-RU"/>
        </w:rPr>
        <w:t>(далее - Оператор</w:t>
      </w:r>
      <w:r w:rsidRPr="00232FBA">
        <w:rPr>
          <w:rFonts w:ascii="Times New Roman" w:hAnsi="Times New Roman"/>
          <w:sz w:val="28"/>
          <w:szCs w:val="28"/>
          <w:lang w:eastAsia="ru-RU"/>
        </w:rPr>
        <w:t>).</w:t>
      </w:r>
    </w:p>
    <w:p w14:paraId="07325AE9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012"/>
      <w:bookmarkEnd w:id="1"/>
      <w:r w:rsidRPr="00232FBA">
        <w:rPr>
          <w:rFonts w:ascii="Times New Roman" w:hAnsi="Times New Roman"/>
          <w:sz w:val="28"/>
          <w:szCs w:val="28"/>
          <w:lang w:eastAsia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31D64A5A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013"/>
      <w:bookmarkEnd w:id="2"/>
      <w:r w:rsidRPr="00232FBA">
        <w:rPr>
          <w:rFonts w:ascii="Times New Roman" w:hAnsi="Times New Roman"/>
          <w:sz w:val="28"/>
          <w:szCs w:val="28"/>
          <w:lang w:eastAsia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14:paraId="04EF30E5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1.5. Основные понятия, используемые в Политике:</w:t>
      </w:r>
    </w:p>
    <w:p w14:paraId="67337EA1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21"/>
      <w:bookmarkEnd w:id="3"/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персональные данные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любая информация, относящаяся прямо или косвенно </w:t>
      </w:r>
      <w:r w:rsidR="000D6CDE" w:rsidRPr="00232FB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32FBA">
        <w:rPr>
          <w:rFonts w:ascii="Times New Roman" w:hAnsi="Times New Roman"/>
          <w:sz w:val="28"/>
          <w:szCs w:val="28"/>
          <w:lang w:eastAsia="ru-RU"/>
        </w:rPr>
        <w:t>определенному или определяемому физическому лицу (субъекту персональных данных);</w:t>
      </w:r>
    </w:p>
    <w:p w14:paraId="3D8DE498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29"/>
      <w:bookmarkStart w:id="5" w:name="sub_122"/>
      <w:bookmarkEnd w:id="4"/>
      <w:bookmarkEnd w:id="5"/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оператор персональных данных (оператор)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7876999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обработка персональных данных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0EAC5E8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сбор;</w:t>
      </w:r>
    </w:p>
    <w:p w14:paraId="79B73F60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запись;</w:t>
      </w:r>
    </w:p>
    <w:p w14:paraId="06074DE0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систематизацию;</w:t>
      </w:r>
    </w:p>
    <w:p w14:paraId="61433190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накопление;</w:t>
      </w:r>
    </w:p>
    <w:p w14:paraId="69D13B13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lastRenderedPageBreak/>
        <w:t>хранение;</w:t>
      </w:r>
    </w:p>
    <w:p w14:paraId="1AD438F9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уточнение (обновление, изменение);</w:t>
      </w:r>
    </w:p>
    <w:p w14:paraId="5A9A5F9A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извлечение;</w:t>
      </w:r>
    </w:p>
    <w:p w14:paraId="6F528B28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использование;</w:t>
      </w:r>
    </w:p>
    <w:p w14:paraId="4CB1732B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передачу (распространение, предоставление, доступ);</w:t>
      </w:r>
    </w:p>
    <w:p w14:paraId="4E9C195A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обезличивание;</w:t>
      </w:r>
    </w:p>
    <w:p w14:paraId="55857EA4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блокирование;</w:t>
      </w:r>
    </w:p>
    <w:p w14:paraId="7D583776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удаление;</w:t>
      </w:r>
    </w:p>
    <w:p w14:paraId="3C549A8F" w14:textId="77777777" w:rsidR="004C0E24" w:rsidRPr="00232FBA" w:rsidRDefault="004C0E24" w:rsidP="00232FBA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уничтожение;</w:t>
      </w:r>
    </w:p>
    <w:p w14:paraId="14BA40FC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23"/>
      <w:bookmarkEnd w:id="6"/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автоматизированная обработка персональных данных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обработка персональных данных с помощью средств вычислительной техники;</w:t>
      </w:r>
    </w:p>
    <w:p w14:paraId="485BBFA4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24"/>
      <w:bookmarkEnd w:id="7"/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распространение персональных данных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действия, направленные на раскрытие персональных данных неопределенному кругу лиц;</w:t>
      </w:r>
    </w:p>
    <w:p w14:paraId="02D3C3FC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25"/>
      <w:bookmarkEnd w:id="8"/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предоставление персональных данных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11124004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26"/>
      <w:bookmarkEnd w:id="9"/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блокирование персональных данных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42E860B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27"/>
      <w:bookmarkEnd w:id="10"/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уничтожение персональных данных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7D8FB0A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28"/>
      <w:bookmarkEnd w:id="11"/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обезличивание персональных данных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2A235419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информационная система персональных данных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285E1608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трансграничная передача персональных данных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3C7FE74E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1.6. Основные права и обязанности Оператора.</w:t>
      </w:r>
    </w:p>
    <w:p w14:paraId="11D9703C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1.6.1. Оператор</w:t>
      </w: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2FBA">
        <w:rPr>
          <w:rFonts w:ascii="Times New Roman" w:hAnsi="Times New Roman"/>
          <w:sz w:val="28"/>
          <w:szCs w:val="28"/>
          <w:lang w:eastAsia="ru-RU"/>
        </w:rPr>
        <w:t>имеет право:</w:t>
      </w:r>
    </w:p>
    <w:p w14:paraId="5DB3598E" w14:textId="77777777" w:rsidR="004C0E24" w:rsidRPr="00232FBA" w:rsidRDefault="004C0E24" w:rsidP="00232FB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447F796C" w14:textId="77777777" w:rsidR="004C0E24" w:rsidRPr="00232FBA" w:rsidRDefault="004C0E24" w:rsidP="00232FB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</w:p>
    <w:p w14:paraId="69620018" w14:textId="77777777" w:rsidR="004C0E24" w:rsidRPr="00232FBA" w:rsidRDefault="004C0E24" w:rsidP="00232FBA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lastRenderedPageBreak/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14:paraId="6FAA8D14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1.6.2. Оператор</w:t>
      </w: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2FBA">
        <w:rPr>
          <w:rFonts w:ascii="Times New Roman" w:hAnsi="Times New Roman"/>
          <w:sz w:val="28"/>
          <w:szCs w:val="28"/>
          <w:lang w:eastAsia="ru-RU"/>
        </w:rPr>
        <w:t>обязан:</w:t>
      </w:r>
    </w:p>
    <w:p w14:paraId="7CF33BD6" w14:textId="77777777" w:rsidR="004C0E24" w:rsidRPr="00232FBA" w:rsidRDefault="004C0E24" w:rsidP="00232FBA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14:paraId="1A4B7F73" w14:textId="77777777" w:rsidR="004C0E24" w:rsidRPr="00232FBA" w:rsidRDefault="004C0E24" w:rsidP="00232FBA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5D65183F" w14:textId="77777777" w:rsidR="004C0E24" w:rsidRPr="00232FBA" w:rsidRDefault="004C0E24" w:rsidP="00232FBA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30 дней с даты получения такого запроса.</w:t>
      </w:r>
    </w:p>
    <w:p w14:paraId="0A600EF1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1.7. Основные права субъекта персональных данных. Субъект персональных данных имеет право:</w:t>
      </w:r>
    </w:p>
    <w:p w14:paraId="2229F62A" w14:textId="77777777" w:rsidR="004C0E24" w:rsidRPr="00232FBA" w:rsidRDefault="004C0E24" w:rsidP="00232FBA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3ED56F17" w14:textId="77777777" w:rsidR="004C0E24" w:rsidRPr="00232FBA" w:rsidRDefault="004C0E24" w:rsidP="00232FBA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 xml:space="preserve">требовать от </w:t>
      </w:r>
      <w:r w:rsidR="003279AA">
        <w:rPr>
          <w:rFonts w:ascii="Times New Roman" w:hAnsi="Times New Roman"/>
          <w:sz w:val="28"/>
          <w:szCs w:val="28"/>
          <w:lang w:eastAsia="ru-RU"/>
        </w:rPr>
        <w:t>О</w:t>
      </w:r>
      <w:r w:rsidRPr="00232FBA">
        <w:rPr>
          <w:rFonts w:ascii="Times New Roman" w:hAnsi="Times New Roman"/>
          <w:sz w:val="28"/>
          <w:szCs w:val="28"/>
          <w:lang w:eastAsia="ru-RU"/>
        </w:rPr>
        <w:t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D13AA49" w14:textId="77777777" w:rsidR="004C0E24" w:rsidRPr="00232FBA" w:rsidRDefault="004C0E24" w:rsidP="00232FBA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16787FB3" w14:textId="77777777" w:rsidR="004C0E24" w:rsidRPr="00232FBA" w:rsidRDefault="004C0E24" w:rsidP="00232FBA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обжаловать в Роскомнадзоре или в судебном порядке неправомерные действия или бездействие Оператора</w:t>
      </w: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2FBA">
        <w:rPr>
          <w:rFonts w:ascii="Times New Roman" w:hAnsi="Times New Roman"/>
          <w:sz w:val="28"/>
          <w:szCs w:val="28"/>
          <w:lang w:eastAsia="ru-RU"/>
        </w:rPr>
        <w:t>при обработке его персональных данных.</w:t>
      </w:r>
    </w:p>
    <w:p w14:paraId="27C7ACF4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3242C596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 xml:space="preserve">1.9. Ответственность за нарушение требований законодательства Российской Федерации и нормативных актов </w:t>
      </w:r>
      <w:r w:rsidR="00232FBA">
        <w:rPr>
          <w:rFonts w:ascii="Times New Roman" w:hAnsi="Times New Roman"/>
          <w:sz w:val="28"/>
          <w:szCs w:val="28"/>
          <w:lang w:eastAsia="ru-RU"/>
        </w:rPr>
        <w:t>а</w:t>
      </w:r>
      <w:r w:rsidR="000D6CDE" w:rsidRPr="00232FBA">
        <w:rPr>
          <w:rFonts w:ascii="Times New Roman" w:hAnsi="Times New Roman"/>
          <w:sz w:val="28"/>
          <w:szCs w:val="28"/>
          <w:lang w:eastAsia="ru-RU"/>
        </w:rPr>
        <w:t xml:space="preserve">дминистрация Семейкинского сельского поселения 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p w14:paraId="46A2E721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89BC72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2. Цели сбора персональных данных</w:t>
      </w:r>
    </w:p>
    <w:p w14:paraId="290F4AFD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CA334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21"/>
      <w:bookmarkEnd w:id="12"/>
      <w:r w:rsidRPr="00232FBA">
        <w:rPr>
          <w:rFonts w:ascii="Times New Roman" w:hAnsi="Times New Roman"/>
          <w:sz w:val="28"/>
          <w:szCs w:val="28"/>
          <w:lang w:eastAsia="ru-RU"/>
        </w:rPr>
        <w:t xml:space="preserve">2.1. Обработка персональных данных ограничивается достижением конкретных, заранее определенных и законных целей. Не допускается </w:t>
      </w:r>
      <w:r w:rsidRPr="00232FBA">
        <w:rPr>
          <w:rFonts w:ascii="Times New Roman" w:hAnsi="Times New Roman"/>
          <w:sz w:val="28"/>
          <w:szCs w:val="28"/>
          <w:lang w:eastAsia="ru-RU"/>
        </w:rPr>
        <w:lastRenderedPageBreak/>
        <w:t>обработка персональных данных, несовместимая с целями сбора персональных данных.</w:t>
      </w:r>
    </w:p>
    <w:p w14:paraId="41CDCCD2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2.2. Обработке подлежат только персональные данные, которые отвечают целям их обработки.</w:t>
      </w:r>
    </w:p>
    <w:p w14:paraId="0F376058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2.3. Обработка Оператором персональных данных осуществляется в следующих целях:</w:t>
      </w:r>
    </w:p>
    <w:p w14:paraId="5A77D174" w14:textId="77777777" w:rsidR="004C0E24" w:rsidRPr="00232FBA" w:rsidRDefault="004C0E24" w:rsidP="00232FBA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14:paraId="41AB45E7" w14:textId="77777777" w:rsidR="004C0E24" w:rsidRPr="00232FBA" w:rsidRDefault="004C0E24" w:rsidP="00232FBA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 xml:space="preserve">осуществление своей деятельности в соответствии с </w:t>
      </w:r>
      <w:r w:rsidR="00232FBA">
        <w:rPr>
          <w:rFonts w:ascii="Times New Roman" w:hAnsi="Times New Roman"/>
          <w:sz w:val="28"/>
          <w:szCs w:val="28"/>
          <w:lang w:eastAsia="ru-RU"/>
        </w:rPr>
        <w:t>У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r w:rsidR="000D6CDE" w:rsidRPr="00232FBA">
        <w:rPr>
          <w:rFonts w:ascii="Times New Roman" w:hAnsi="Times New Roman"/>
          <w:sz w:val="28"/>
          <w:szCs w:val="28"/>
          <w:lang w:eastAsia="ru-RU"/>
        </w:rPr>
        <w:t>Семейкинского сельского поселения</w:t>
      </w:r>
      <w:r w:rsidRPr="00232FBA">
        <w:rPr>
          <w:rFonts w:ascii="Times New Roman" w:hAnsi="Times New Roman"/>
          <w:sz w:val="28"/>
          <w:szCs w:val="28"/>
          <w:lang w:eastAsia="ru-RU"/>
        </w:rPr>
        <w:t>;</w:t>
      </w:r>
    </w:p>
    <w:p w14:paraId="62A584EF" w14:textId="77777777" w:rsidR="004C0E24" w:rsidRPr="00232FBA" w:rsidRDefault="004C0E24" w:rsidP="00232FBA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ведение кадрового делопроизводства;</w:t>
      </w:r>
    </w:p>
    <w:p w14:paraId="02E9B2C0" w14:textId="77777777" w:rsidR="004C0E24" w:rsidRPr="00232FBA" w:rsidRDefault="004C0E24" w:rsidP="00232FBA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14:paraId="5A7B0EC5" w14:textId="77777777" w:rsidR="004C0E24" w:rsidRPr="00232FBA" w:rsidRDefault="004C0E24" w:rsidP="00232FBA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привлечение и отбор кандидатов на работу у Оператора;</w:t>
      </w:r>
    </w:p>
    <w:p w14:paraId="3DF27D0D" w14:textId="77777777" w:rsidR="004C0E24" w:rsidRPr="00232FBA" w:rsidRDefault="004C0E24" w:rsidP="00232FBA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1AB43244" w14:textId="77777777" w:rsidR="004C0E24" w:rsidRPr="00232FBA" w:rsidRDefault="004C0E24" w:rsidP="00232FBA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14:paraId="0DF92CAE" w14:textId="77777777" w:rsidR="004C0E24" w:rsidRPr="00232FBA" w:rsidRDefault="004C0E24" w:rsidP="00232FBA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осуществление гражданско-правовых отношений;</w:t>
      </w:r>
    </w:p>
    <w:p w14:paraId="2B33B7C0" w14:textId="77777777" w:rsidR="004C0E24" w:rsidRPr="00232FBA" w:rsidRDefault="004C0E24" w:rsidP="00232FBA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ведение бухгалтерского учета</w:t>
      </w:r>
      <w:r w:rsidR="00232FBA">
        <w:rPr>
          <w:rFonts w:ascii="Times New Roman" w:hAnsi="Times New Roman"/>
          <w:sz w:val="28"/>
          <w:szCs w:val="28"/>
          <w:lang w:eastAsia="ru-RU"/>
        </w:rPr>
        <w:t>.</w:t>
      </w:r>
    </w:p>
    <w:p w14:paraId="7A1CFE7D" w14:textId="77777777" w:rsidR="00A216C6" w:rsidRPr="00232FBA" w:rsidRDefault="00A216C6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5BF506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73D3CB81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331C63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3. Правовые основания обработки персональных данных</w:t>
      </w:r>
    </w:p>
    <w:p w14:paraId="06D4B3A5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FC84D4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7A808238" w14:textId="77777777" w:rsidR="004C0E24" w:rsidRPr="00232FBA" w:rsidRDefault="004C0E24" w:rsidP="00232FBA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Конституция Российской Федерации;</w:t>
      </w:r>
    </w:p>
    <w:p w14:paraId="2F1089F1" w14:textId="77777777" w:rsidR="004C0E24" w:rsidRPr="00232FBA" w:rsidRDefault="004C0E24" w:rsidP="00232FBA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Гражданский кодекс Российской Федерации;</w:t>
      </w:r>
    </w:p>
    <w:p w14:paraId="2888B619" w14:textId="77777777" w:rsidR="004C0E24" w:rsidRPr="00232FBA" w:rsidRDefault="004C0E24" w:rsidP="00232FBA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Трудовой кодекс Российской Федерации;</w:t>
      </w:r>
    </w:p>
    <w:p w14:paraId="1FBEA4DE" w14:textId="77777777" w:rsidR="004C0E24" w:rsidRPr="00232FBA" w:rsidRDefault="004C0E24" w:rsidP="00232FBA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Налоговый кодекс Российской Федерации;</w:t>
      </w:r>
    </w:p>
    <w:p w14:paraId="6FC78C92" w14:textId="77777777" w:rsidR="004C0E24" w:rsidRPr="00232FBA" w:rsidRDefault="008F1038" w:rsidP="00232FBA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038">
        <w:rPr>
          <w:rFonts w:ascii="Times New Roman" w:hAnsi="Times New Roman"/>
          <w:sz w:val="28"/>
          <w:szCs w:val="28"/>
          <w:lang w:eastAsia="ru-RU"/>
        </w:rPr>
        <w:t>Федеральный закон от 27.07.2006 N 152-ФЗ "О персональных данных"</w:t>
      </w:r>
      <w:r w:rsidR="004C0E24" w:rsidRPr="00232FBA">
        <w:rPr>
          <w:rFonts w:ascii="Times New Roman" w:hAnsi="Times New Roman"/>
          <w:sz w:val="28"/>
          <w:szCs w:val="28"/>
          <w:lang w:eastAsia="ru-RU"/>
        </w:rPr>
        <w:t>;</w:t>
      </w:r>
    </w:p>
    <w:p w14:paraId="5568B885" w14:textId="77777777" w:rsidR="004C0E24" w:rsidRPr="00232FBA" w:rsidRDefault="004C0E24" w:rsidP="00232FBA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Федеральный закон от 06.12.2011 N 402-ФЗ "О бухгалтерском учете";</w:t>
      </w:r>
    </w:p>
    <w:p w14:paraId="2D7BAD58" w14:textId="77777777" w:rsidR="004C0E24" w:rsidRDefault="004C0E24" w:rsidP="00232FBA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Федеральный закон от 15.12.2001 N 167-ФЗ "Об обязательном пенсионном страховании в Российской Федерации";</w:t>
      </w:r>
    </w:p>
    <w:p w14:paraId="7CB5D970" w14:textId="77777777" w:rsidR="00A04D5A" w:rsidRPr="00A04D5A" w:rsidRDefault="00A04D5A" w:rsidP="00553F4D">
      <w:pPr>
        <w:numPr>
          <w:ilvl w:val="0"/>
          <w:numId w:val="6"/>
        </w:numPr>
        <w:tabs>
          <w:tab w:val="clear" w:pos="54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D5A">
        <w:rPr>
          <w:rFonts w:ascii="Times New Roman" w:hAnsi="Times New Roman"/>
          <w:sz w:val="28"/>
          <w:szCs w:val="28"/>
          <w:lang w:eastAsia="ru-RU"/>
        </w:rPr>
        <w:lastRenderedPageBreak/>
        <w:t>Федеральный закон от 02.03.2007 N 25-ФЗ "О муниципальной службе в Российской Федерации"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763A109" w14:textId="77777777" w:rsidR="00A04D5A" w:rsidRPr="00A04D5A" w:rsidRDefault="00A04D5A" w:rsidP="00232FBA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D5A">
        <w:rPr>
          <w:rFonts w:ascii="Times New Roman" w:hAnsi="Times New Roman"/>
          <w:sz w:val="28"/>
          <w:szCs w:val="28"/>
        </w:rPr>
        <w:t>Закон Ивановской области от 23.06.2008 N 72-ОЗ "О муниципальной службе в Ивановской области"</w:t>
      </w:r>
      <w:r>
        <w:rPr>
          <w:rFonts w:ascii="Times New Roman" w:hAnsi="Times New Roman"/>
          <w:sz w:val="28"/>
          <w:szCs w:val="28"/>
        </w:rPr>
        <w:t>;</w:t>
      </w:r>
    </w:p>
    <w:p w14:paraId="7425C024" w14:textId="77777777" w:rsidR="004C0E24" w:rsidRPr="00232FBA" w:rsidRDefault="004C0E24" w:rsidP="00232FBA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14:paraId="6749182A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3.2. Правовым основанием обработки персональных данных также являются:</w:t>
      </w:r>
    </w:p>
    <w:p w14:paraId="7A310375" w14:textId="77777777" w:rsidR="004C0E24" w:rsidRDefault="002B3516" w:rsidP="00232FBA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4C0E24" w:rsidRPr="00232FBA">
        <w:rPr>
          <w:rFonts w:ascii="Times New Roman" w:hAnsi="Times New Roman"/>
          <w:sz w:val="28"/>
          <w:szCs w:val="28"/>
          <w:lang w:eastAsia="ru-RU"/>
        </w:rPr>
        <w:t xml:space="preserve">став </w:t>
      </w:r>
      <w:r w:rsidR="000D6CDE" w:rsidRPr="00232FBA">
        <w:rPr>
          <w:rFonts w:ascii="Times New Roman" w:hAnsi="Times New Roman"/>
          <w:sz w:val="28"/>
          <w:szCs w:val="28"/>
          <w:lang w:eastAsia="ru-RU"/>
        </w:rPr>
        <w:t>Семейкинского сельского поселения</w:t>
      </w:r>
      <w:r w:rsidR="004C0E24" w:rsidRPr="00232FBA">
        <w:rPr>
          <w:rFonts w:ascii="Times New Roman" w:hAnsi="Times New Roman"/>
          <w:sz w:val="28"/>
          <w:szCs w:val="28"/>
          <w:lang w:eastAsia="ru-RU"/>
        </w:rPr>
        <w:t>;</w:t>
      </w:r>
    </w:p>
    <w:p w14:paraId="455E978A" w14:textId="77777777" w:rsidR="00553F4D" w:rsidRPr="00232FBA" w:rsidRDefault="00553F4D" w:rsidP="00232FBA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Положение о муниципальной службе в Семейкинском сельском поселении;</w:t>
      </w:r>
    </w:p>
    <w:p w14:paraId="58E862AC" w14:textId="77777777" w:rsidR="004C0E24" w:rsidRPr="00232FBA" w:rsidRDefault="004C0E24" w:rsidP="00232FBA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договоры, заключаемые между Оператором и субъектами персональных данных;</w:t>
      </w:r>
    </w:p>
    <w:p w14:paraId="661E3CA5" w14:textId="77777777" w:rsidR="004C0E24" w:rsidRPr="00232FBA" w:rsidRDefault="004C0E24" w:rsidP="00232FBA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согласие субъектов персональных данных на обработку их персональных данных.</w:t>
      </w:r>
    </w:p>
    <w:p w14:paraId="31096FD1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1371A7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4. Объем и категории обрабатываемых персональных данных,</w:t>
      </w:r>
    </w:p>
    <w:p w14:paraId="4EFBED82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категории субъектов персональных данных</w:t>
      </w:r>
    </w:p>
    <w:p w14:paraId="31D365E6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F901F2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0CCC6F25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14:paraId="19D083D5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4.2.1. Кандидаты для приема на работу к Оператору:</w:t>
      </w:r>
    </w:p>
    <w:p w14:paraId="6F5E4E5B" w14:textId="77777777" w:rsidR="004C0E24" w:rsidRPr="00232FBA" w:rsidRDefault="004C0E24" w:rsidP="00232FBA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фамилия, имя, отчество;</w:t>
      </w:r>
    </w:p>
    <w:p w14:paraId="0FF0D9F2" w14:textId="77777777" w:rsidR="004C0E24" w:rsidRPr="00232FBA" w:rsidRDefault="004C0E24" w:rsidP="00232FBA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пол;</w:t>
      </w:r>
    </w:p>
    <w:p w14:paraId="25E5C726" w14:textId="77777777" w:rsidR="004C0E24" w:rsidRPr="00232FBA" w:rsidRDefault="004C0E24" w:rsidP="00232FBA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гражданство;</w:t>
      </w:r>
    </w:p>
    <w:p w14:paraId="7B15B30D" w14:textId="77777777" w:rsidR="004C0E24" w:rsidRPr="00232FBA" w:rsidRDefault="004C0E24" w:rsidP="00232FBA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дата и место рождения;</w:t>
      </w:r>
    </w:p>
    <w:p w14:paraId="0A82E70C" w14:textId="77777777" w:rsidR="004C0E24" w:rsidRPr="00232FBA" w:rsidRDefault="004C0E24" w:rsidP="00232FBA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контактные данные;</w:t>
      </w:r>
    </w:p>
    <w:p w14:paraId="5AE66B6F" w14:textId="77777777" w:rsidR="004C0E24" w:rsidRPr="00232FBA" w:rsidRDefault="004C0E24" w:rsidP="00232FBA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сведения об образовании, опыте работы, квалификации;</w:t>
      </w:r>
    </w:p>
    <w:p w14:paraId="54B46461" w14:textId="77777777" w:rsidR="004C0E24" w:rsidRPr="00232FBA" w:rsidRDefault="004C0E24" w:rsidP="00232FBA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иные персональные данные, сообщаемые кандидатами в резюме и сопроводительных письмах.</w:t>
      </w:r>
    </w:p>
    <w:p w14:paraId="277BBC06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4.2.2. Работники и бывшие работники Оператора:</w:t>
      </w:r>
    </w:p>
    <w:p w14:paraId="50E90367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фамилия, имя, отчество;</w:t>
      </w:r>
    </w:p>
    <w:p w14:paraId="16345C5D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пол;</w:t>
      </w:r>
    </w:p>
    <w:p w14:paraId="71C81C5F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гражданство;</w:t>
      </w:r>
    </w:p>
    <w:p w14:paraId="24F55862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дата и место рождения;</w:t>
      </w:r>
    </w:p>
    <w:p w14:paraId="734C626B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изображение (фотография);</w:t>
      </w:r>
    </w:p>
    <w:p w14:paraId="54689343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паспортные данные;</w:t>
      </w:r>
    </w:p>
    <w:p w14:paraId="4AE65CDD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адрес регистрации по месту жительства;</w:t>
      </w:r>
    </w:p>
    <w:p w14:paraId="028556DE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адрес фактического проживания;</w:t>
      </w:r>
    </w:p>
    <w:p w14:paraId="50622830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контактные данные;</w:t>
      </w:r>
    </w:p>
    <w:p w14:paraId="60AC935A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индивидуальный номер налогоплательщика;</w:t>
      </w:r>
    </w:p>
    <w:p w14:paraId="579DD356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страховой номер индивидуального лицевого счета (СНИЛС);</w:t>
      </w:r>
    </w:p>
    <w:p w14:paraId="5CC17CCE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lastRenderedPageBreak/>
        <w:t>сведения об образовании, квалификации, профессиональной подготовке и повышении квалификации;</w:t>
      </w:r>
    </w:p>
    <w:p w14:paraId="05DDE0A1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семейное положение, наличие детей, родственные связи;</w:t>
      </w:r>
    </w:p>
    <w:p w14:paraId="2BFF2248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сведения о трудовой деятельности, в том числе наличие поощрений, награждений и (или) дисциплинарных взысканий;</w:t>
      </w:r>
    </w:p>
    <w:p w14:paraId="75D2FAEC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данные о регистрации брака;</w:t>
      </w:r>
    </w:p>
    <w:p w14:paraId="39F1169D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сведения о воинском учете;</w:t>
      </w:r>
    </w:p>
    <w:p w14:paraId="70FD47A5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сведения об инвалидности;</w:t>
      </w:r>
    </w:p>
    <w:p w14:paraId="3FB27123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сведения об удержании алиментов;</w:t>
      </w:r>
    </w:p>
    <w:p w14:paraId="3BAB30A5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сведения о доходе с предыдущего места работы;</w:t>
      </w:r>
    </w:p>
    <w:p w14:paraId="3175F71E" w14:textId="77777777" w:rsidR="004C0E24" w:rsidRPr="00232FBA" w:rsidRDefault="004C0E24" w:rsidP="00232FBA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14:paraId="15961730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4.2.3. Члены семьи работников Оператора:</w:t>
      </w:r>
    </w:p>
    <w:p w14:paraId="3A044562" w14:textId="77777777" w:rsidR="004C0E24" w:rsidRPr="00232FBA" w:rsidRDefault="004C0E24" w:rsidP="00232FBA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фамилия, имя, отчество;</w:t>
      </w:r>
    </w:p>
    <w:p w14:paraId="50E69C3D" w14:textId="77777777" w:rsidR="004C0E24" w:rsidRPr="00232FBA" w:rsidRDefault="004C0E24" w:rsidP="00232FBA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степень родства;</w:t>
      </w:r>
    </w:p>
    <w:p w14:paraId="3A04AF9F" w14:textId="77777777" w:rsidR="004C0E24" w:rsidRPr="00232FBA" w:rsidRDefault="004C0E24" w:rsidP="00232FBA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год рождения;</w:t>
      </w:r>
    </w:p>
    <w:p w14:paraId="60D229F9" w14:textId="77777777" w:rsidR="004C0E24" w:rsidRPr="00232FBA" w:rsidRDefault="004C0E24" w:rsidP="00232FBA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14:paraId="79A10CAC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4.2.4. Клиенты и контрагенты Оператора (физические лица):</w:t>
      </w:r>
    </w:p>
    <w:p w14:paraId="32700CCF" w14:textId="77777777" w:rsidR="004C0E24" w:rsidRPr="00232FBA" w:rsidRDefault="004C0E24" w:rsidP="00232FBA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фамилия, имя, отчество;</w:t>
      </w:r>
    </w:p>
    <w:p w14:paraId="0FA83173" w14:textId="77777777" w:rsidR="004C0E24" w:rsidRPr="00232FBA" w:rsidRDefault="004C0E24" w:rsidP="00232FBA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дата и место рождения;</w:t>
      </w:r>
    </w:p>
    <w:p w14:paraId="427DD0DC" w14:textId="77777777" w:rsidR="004C0E24" w:rsidRPr="00232FBA" w:rsidRDefault="004C0E24" w:rsidP="00232FBA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паспортные данные;</w:t>
      </w:r>
    </w:p>
    <w:p w14:paraId="6FC257B8" w14:textId="77777777" w:rsidR="004C0E24" w:rsidRPr="00232FBA" w:rsidRDefault="004C0E24" w:rsidP="00232FBA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адрес регистрации по месту жительства;</w:t>
      </w:r>
    </w:p>
    <w:p w14:paraId="0DAC18D8" w14:textId="77777777" w:rsidR="004C0E24" w:rsidRPr="00232FBA" w:rsidRDefault="004C0E24" w:rsidP="00232FBA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контактные данные;</w:t>
      </w:r>
    </w:p>
    <w:p w14:paraId="1E41D8A2" w14:textId="77777777" w:rsidR="004C0E24" w:rsidRPr="00232FBA" w:rsidRDefault="004C0E24" w:rsidP="00232FBA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замещаемая должность;</w:t>
      </w:r>
    </w:p>
    <w:p w14:paraId="5F20813D" w14:textId="77777777" w:rsidR="004C0E24" w:rsidRPr="00232FBA" w:rsidRDefault="004C0E24" w:rsidP="00232FBA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индивидуальный номер налогоплательщика;</w:t>
      </w:r>
    </w:p>
    <w:p w14:paraId="7D0AD873" w14:textId="77777777" w:rsidR="004C0E24" w:rsidRPr="00232FBA" w:rsidRDefault="004C0E24" w:rsidP="00232FBA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номер расчетного счета;</w:t>
      </w:r>
    </w:p>
    <w:p w14:paraId="241EA512" w14:textId="77777777" w:rsidR="004C0E24" w:rsidRPr="00232FBA" w:rsidRDefault="004C0E24" w:rsidP="00232FBA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46AF6F97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4.2.5. Представители (работники) клиентов и контрагентов Оператора (юридических лиц):</w:t>
      </w:r>
    </w:p>
    <w:p w14:paraId="5358DBB5" w14:textId="77777777" w:rsidR="004C0E24" w:rsidRPr="00232FBA" w:rsidRDefault="004C0E24" w:rsidP="00232FBA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фамилия, имя, отчество;</w:t>
      </w:r>
    </w:p>
    <w:p w14:paraId="12F17F28" w14:textId="77777777" w:rsidR="004C0E24" w:rsidRPr="00232FBA" w:rsidRDefault="004C0E24" w:rsidP="00232FBA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паспортные данные;</w:t>
      </w:r>
    </w:p>
    <w:p w14:paraId="55A7D12F" w14:textId="77777777" w:rsidR="004C0E24" w:rsidRPr="00232FBA" w:rsidRDefault="004C0E24" w:rsidP="00232FBA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контактные данные;</w:t>
      </w:r>
    </w:p>
    <w:p w14:paraId="2210E5FF" w14:textId="77777777" w:rsidR="004C0E24" w:rsidRPr="00232FBA" w:rsidRDefault="004C0E24" w:rsidP="00232FBA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замещаемая должность;</w:t>
      </w:r>
    </w:p>
    <w:p w14:paraId="7D542D04" w14:textId="77777777" w:rsidR="004C0E24" w:rsidRPr="00232FBA" w:rsidRDefault="004C0E24" w:rsidP="00232FBA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14:paraId="214FFA4D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14:paraId="14421B97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 xml:space="preserve"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</w:t>
      </w:r>
      <w:r w:rsidRPr="00232FBA">
        <w:rPr>
          <w:rFonts w:ascii="Times New Roman" w:hAnsi="Times New Roman"/>
          <w:sz w:val="28"/>
          <w:szCs w:val="28"/>
          <w:lang w:eastAsia="ru-RU"/>
        </w:rPr>
        <w:lastRenderedPageBreak/>
        <w:t>здоровья, интимной жизни, за исключением случаев, предусмотренных законодательством РФ.</w:t>
      </w:r>
    </w:p>
    <w:p w14:paraId="47292B80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769775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5. Порядок и условия обработки персональных данных</w:t>
      </w:r>
    </w:p>
    <w:p w14:paraId="0D9D21B3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227A5C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25BD0D51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60B4937F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5.3. Оператор осуществляет как автоматизированную, так и неавтоматизированную обработку персональных данных.</w:t>
      </w:r>
    </w:p>
    <w:p w14:paraId="0A8B5C63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1F63EF00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5.5. Обработка персональных данных осуществляется путем:</w:t>
      </w:r>
    </w:p>
    <w:p w14:paraId="57D48CD8" w14:textId="77777777" w:rsidR="004C0E24" w:rsidRPr="00232FBA" w:rsidRDefault="004C0E24" w:rsidP="00232FBA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14:paraId="102C1D01" w14:textId="77777777" w:rsidR="004C0E24" w:rsidRPr="00232FBA" w:rsidRDefault="004C0E24" w:rsidP="00232FBA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получения персональных данных из общедоступных источников;</w:t>
      </w:r>
    </w:p>
    <w:p w14:paraId="07615D5F" w14:textId="77777777" w:rsidR="004C0E24" w:rsidRPr="00232FBA" w:rsidRDefault="004C0E24" w:rsidP="00232FBA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внесения персональных данных в журналы, реестры и информационные системы Оператора;</w:t>
      </w:r>
    </w:p>
    <w:p w14:paraId="3D47CD38" w14:textId="77777777" w:rsidR="004C0E24" w:rsidRPr="00232FBA" w:rsidRDefault="004C0E24" w:rsidP="00232FBA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использования иных способов обработки персональных данных.</w:t>
      </w:r>
    </w:p>
    <w:p w14:paraId="0698B0AB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14:paraId="2ABE4300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601D1749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571345E0" w14:textId="77777777" w:rsidR="004C0E24" w:rsidRPr="00232FBA" w:rsidRDefault="004C0E24" w:rsidP="00232FBA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определяет угрозы безопасности персональных данных при их обработке;</w:t>
      </w:r>
    </w:p>
    <w:p w14:paraId="196C93F8" w14:textId="77777777" w:rsidR="004C0E24" w:rsidRPr="00232FBA" w:rsidRDefault="004C0E24" w:rsidP="00232FBA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757552A7" w14:textId="77777777" w:rsidR="004C0E24" w:rsidRPr="00232FBA" w:rsidRDefault="004C0E24" w:rsidP="00232FBA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30F0CE66" w14:textId="77777777" w:rsidR="004C0E24" w:rsidRPr="00232FBA" w:rsidRDefault="004C0E24" w:rsidP="00232FBA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создает необходимые условия для работы с персональными данными;</w:t>
      </w:r>
    </w:p>
    <w:p w14:paraId="212AF11A" w14:textId="77777777" w:rsidR="004C0E24" w:rsidRPr="00232FBA" w:rsidRDefault="004C0E24" w:rsidP="00232FBA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организует учет документов, содержащих персональные данные;</w:t>
      </w:r>
    </w:p>
    <w:p w14:paraId="07704851" w14:textId="77777777" w:rsidR="004C0E24" w:rsidRPr="00232FBA" w:rsidRDefault="004C0E24" w:rsidP="00232FBA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7993050B" w14:textId="77777777" w:rsidR="004C0E24" w:rsidRPr="00232FBA" w:rsidRDefault="004C0E24" w:rsidP="00232FBA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lastRenderedPageBreak/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18356AFD" w14:textId="77777777" w:rsidR="004C0E24" w:rsidRPr="00232FBA" w:rsidRDefault="004C0E24" w:rsidP="00232FBA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организует обучение работников Оператора, осуществляющих обработку персональных данных.</w:t>
      </w:r>
    </w:p>
    <w:p w14:paraId="54562647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8075EBE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1DCA568C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67032F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6. Актуализация, исправление, удаление и уничтожение</w:t>
      </w:r>
    </w:p>
    <w:p w14:paraId="68F22978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персональных данных, ответы на запросы субъектов</w:t>
      </w:r>
    </w:p>
    <w:p w14:paraId="2D2DC320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b/>
          <w:bCs/>
          <w:sz w:val="28"/>
          <w:szCs w:val="28"/>
          <w:lang w:eastAsia="ru-RU"/>
        </w:rPr>
        <w:t>на доступ к персональным данным</w:t>
      </w:r>
    </w:p>
    <w:p w14:paraId="4FA376FE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18DC58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4DC9EF4A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56EDC31F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Запрос должен содержать:</w:t>
      </w:r>
    </w:p>
    <w:p w14:paraId="7A6362E9" w14:textId="77777777" w:rsidR="004C0E24" w:rsidRPr="00232FBA" w:rsidRDefault="004C0E24" w:rsidP="00232FBA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51D67F00" w14:textId="77777777" w:rsidR="004C0E24" w:rsidRPr="00232FBA" w:rsidRDefault="004C0E24" w:rsidP="00232FBA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2CD314AB" w14:textId="77777777" w:rsidR="004C0E24" w:rsidRPr="00232FBA" w:rsidRDefault="004C0E24" w:rsidP="00232FBA">
      <w:pPr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подпись субъекта персональных данных или его представителя.</w:t>
      </w:r>
    </w:p>
    <w:p w14:paraId="38CCACA7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1F0855EA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1DD4C448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lastRenderedPageBreak/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</w:t>
      </w:r>
      <w:r w:rsidR="00707DC0">
        <w:rPr>
          <w:rFonts w:ascii="Times New Roman" w:hAnsi="Times New Roman"/>
          <w:sz w:val="28"/>
          <w:szCs w:val="28"/>
          <w:lang w:eastAsia="ru-RU"/>
        </w:rPr>
        <w:t>,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14:paraId="067AC292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</w:t>
      </w:r>
      <w:r w:rsidR="00EE561F" w:rsidRPr="00232FBA">
        <w:rPr>
          <w:rFonts w:ascii="Times New Roman" w:hAnsi="Times New Roman"/>
          <w:sz w:val="28"/>
          <w:szCs w:val="28"/>
          <w:lang w:eastAsia="ru-RU"/>
        </w:rPr>
        <w:t>,</w:t>
      </w:r>
      <w:r w:rsidRPr="00232FBA">
        <w:rPr>
          <w:rFonts w:ascii="Times New Roman" w:hAnsi="Times New Roman"/>
          <w:sz w:val="28"/>
          <w:szCs w:val="28"/>
          <w:lang w:eastAsia="ru-RU"/>
        </w:rPr>
        <w:t xml:space="preserve">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2E87084C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0D561A5D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3B3E1197" w14:textId="77777777" w:rsidR="004C0E24" w:rsidRPr="00232FBA" w:rsidRDefault="004C0E24" w:rsidP="0023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5735A359" w14:textId="77777777" w:rsidR="004C0E24" w:rsidRPr="00232FBA" w:rsidRDefault="004C0E24" w:rsidP="00232FBA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3FC870D6" w14:textId="77777777" w:rsidR="004C0E24" w:rsidRPr="00232FBA" w:rsidRDefault="004C0E24" w:rsidP="00232FBA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FBA">
        <w:rPr>
          <w:rFonts w:ascii="Times New Roman" w:hAnsi="Times New Roman"/>
          <w:sz w:val="28"/>
          <w:szCs w:val="28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079DA3FA" w14:textId="77777777" w:rsidR="004C0E24" w:rsidRPr="00707DC0" w:rsidRDefault="004C0E24" w:rsidP="00232FBA">
      <w:pPr>
        <w:numPr>
          <w:ilvl w:val="0"/>
          <w:numId w:val="1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DC0">
        <w:rPr>
          <w:rFonts w:ascii="Times New Roman" w:hAnsi="Times New Roman"/>
          <w:sz w:val="28"/>
          <w:szCs w:val="28"/>
          <w:lang w:eastAsia="ru-RU"/>
        </w:rPr>
        <w:t>иное не предусмотрено другим соглашением между Оператором и субъектом персональных данных.</w:t>
      </w:r>
    </w:p>
    <w:sectPr w:rsidR="004C0E24" w:rsidRPr="00707DC0" w:rsidSect="003279AA">
      <w:pgSz w:w="11906" w:h="16838" w:code="9"/>
      <w:pgMar w:top="851" w:right="566" w:bottom="56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ABA5" w14:textId="77777777" w:rsidR="00B5028D" w:rsidRDefault="00B5028D" w:rsidP="00750089">
      <w:pPr>
        <w:spacing w:after="0" w:line="240" w:lineRule="auto"/>
      </w:pPr>
      <w:r>
        <w:separator/>
      </w:r>
    </w:p>
  </w:endnote>
  <w:endnote w:type="continuationSeparator" w:id="0">
    <w:p w14:paraId="27E6CA34" w14:textId="77777777" w:rsidR="00B5028D" w:rsidRDefault="00B5028D" w:rsidP="0075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D8FB" w14:textId="77777777" w:rsidR="00B5028D" w:rsidRDefault="00B5028D" w:rsidP="00750089">
      <w:pPr>
        <w:spacing w:after="0" w:line="240" w:lineRule="auto"/>
      </w:pPr>
      <w:r>
        <w:separator/>
      </w:r>
    </w:p>
  </w:footnote>
  <w:footnote w:type="continuationSeparator" w:id="0">
    <w:p w14:paraId="50CCE306" w14:textId="77777777" w:rsidR="00B5028D" w:rsidRDefault="00B5028D" w:rsidP="0075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6"/>
    <w:rsid w:val="0002492C"/>
    <w:rsid w:val="00030556"/>
    <w:rsid w:val="0009496F"/>
    <w:rsid w:val="000C1221"/>
    <w:rsid w:val="000C5DB6"/>
    <w:rsid w:val="000D29BB"/>
    <w:rsid w:val="000D32BA"/>
    <w:rsid w:val="000D6CDE"/>
    <w:rsid w:val="00143593"/>
    <w:rsid w:val="001A6C6E"/>
    <w:rsid w:val="001E2096"/>
    <w:rsid w:val="00232FBA"/>
    <w:rsid w:val="00246AA9"/>
    <w:rsid w:val="002B3516"/>
    <w:rsid w:val="003279AA"/>
    <w:rsid w:val="003800B0"/>
    <w:rsid w:val="003A612E"/>
    <w:rsid w:val="003B03C2"/>
    <w:rsid w:val="003B438C"/>
    <w:rsid w:val="003C5E7A"/>
    <w:rsid w:val="003E0A40"/>
    <w:rsid w:val="003F0F67"/>
    <w:rsid w:val="004207D0"/>
    <w:rsid w:val="00442F2B"/>
    <w:rsid w:val="00456C3E"/>
    <w:rsid w:val="0046775E"/>
    <w:rsid w:val="00481242"/>
    <w:rsid w:val="004C0E24"/>
    <w:rsid w:val="00513F58"/>
    <w:rsid w:val="00553F4D"/>
    <w:rsid w:val="005563A5"/>
    <w:rsid w:val="005A5C48"/>
    <w:rsid w:val="005F001B"/>
    <w:rsid w:val="005F06E8"/>
    <w:rsid w:val="00682E99"/>
    <w:rsid w:val="006B14FC"/>
    <w:rsid w:val="006F5476"/>
    <w:rsid w:val="00702E9A"/>
    <w:rsid w:val="007075EA"/>
    <w:rsid w:val="00707DC0"/>
    <w:rsid w:val="00750089"/>
    <w:rsid w:val="007D609C"/>
    <w:rsid w:val="008703D0"/>
    <w:rsid w:val="0088323B"/>
    <w:rsid w:val="00884BED"/>
    <w:rsid w:val="0088702A"/>
    <w:rsid w:val="008968EC"/>
    <w:rsid w:val="008D6FC6"/>
    <w:rsid w:val="008F1038"/>
    <w:rsid w:val="0091482D"/>
    <w:rsid w:val="009418F4"/>
    <w:rsid w:val="00967C7C"/>
    <w:rsid w:val="009F1E07"/>
    <w:rsid w:val="00A0026D"/>
    <w:rsid w:val="00A04D5A"/>
    <w:rsid w:val="00A216C6"/>
    <w:rsid w:val="00B41C33"/>
    <w:rsid w:val="00B5028D"/>
    <w:rsid w:val="00C03A9C"/>
    <w:rsid w:val="00C044A3"/>
    <w:rsid w:val="00C34B6A"/>
    <w:rsid w:val="00C3548E"/>
    <w:rsid w:val="00C508D4"/>
    <w:rsid w:val="00C62D30"/>
    <w:rsid w:val="00C9458B"/>
    <w:rsid w:val="00CC27A2"/>
    <w:rsid w:val="00CF0447"/>
    <w:rsid w:val="00D615AF"/>
    <w:rsid w:val="00D716B7"/>
    <w:rsid w:val="00E855C3"/>
    <w:rsid w:val="00E86FA9"/>
    <w:rsid w:val="00EE561F"/>
    <w:rsid w:val="00EF1160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4622A"/>
  <w14:defaultImageDpi w14:val="0"/>
  <w15:docId w15:val="{CF28E16F-EA85-4CB8-BF39-326CE823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3C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4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basedOn w:val="a"/>
    <w:link w:val="ConsNonformat0"/>
    <w:rsid w:val="006F5476"/>
    <w:pPr>
      <w:jc w:val="both"/>
    </w:pPr>
    <w:rPr>
      <w:rFonts w:ascii="Courier New" w:hAnsi="Courier New" w:cs="Courier New"/>
      <w:sz w:val="20"/>
      <w:lang w:val="en-US"/>
    </w:rPr>
  </w:style>
  <w:style w:type="character" w:customStyle="1" w:styleId="ConsNonformat0">
    <w:name w:val="ConsNonformat Знак"/>
    <w:link w:val="Cons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DTNonformat">
    <w:name w:val="ConsDTNonformat"/>
    <w:basedOn w:val="a"/>
    <w:link w:val="ConsDTNonformat0"/>
    <w:rsid w:val="006F5476"/>
    <w:pPr>
      <w:jc w:val="both"/>
    </w:pPr>
    <w:rPr>
      <w:rFonts w:ascii="Courier New" w:hAnsi="Courier New" w:cs="Courier New"/>
      <w:lang w:val="en-US"/>
    </w:rPr>
  </w:style>
  <w:style w:type="character" w:customStyle="1" w:styleId="ConsDTNonformat0">
    <w:name w:val="ConsDTNonformat Знак"/>
    <w:link w:val="ConsDTNonformat"/>
    <w:locked/>
    <w:rsid w:val="006F5476"/>
    <w:rPr>
      <w:rFonts w:ascii="Courier New" w:hAnsi="Courier New"/>
      <w:sz w:val="22"/>
      <w:lang w:val="en-US" w:eastAsia="en-US"/>
    </w:rPr>
  </w:style>
  <w:style w:type="paragraph" w:customStyle="1" w:styleId="ConsNormal">
    <w:name w:val="ConsNormal"/>
    <w:rsid w:val="00456C3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50089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rsid w:val="00750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50089"/>
    <w:rPr>
      <w:rFonts w:cs="Times New Roman"/>
      <w:sz w:val="22"/>
      <w:lang w:val="x-none" w:eastAsia="en-US"/>
    </w:rPr>
  </w:style>
  <w:style w:type="paragraph" w:styleId="a8">
    <w:name w:val="Balloon Text"/>
    <w:basedOn w:val="a"/>
    <w:link w:val="a9"/>
    <w:uiPriority w:val="99"/>
    <w:rsid w:val="0075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50089"/>
    <w:rPr>
      <w:rFonts w:ascii="Tahoma" w:hAnsi="Tahoma" w:cs="Times New Roman"/>
      <w:sz w:val="16"/>
      <w:lang w:val="x-none" w:eastAsia="en-US"/>
    </w:rPr>
  </w:style>
  <w:style w:type="paragraph" w:styleId="aa">
    <w:name w:val="No Spacing"/>
    <w:uiPriority w:val="1"/>
    <w:qFormat/>
    <w:rsid w:val="00553F4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1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3151</Words>
  <Characters>17963</Characters>
  <Application>Microsoft Office Word</Application>
  <DocSecurity>0</DocSecurity>
  <Lines>149</Lines>
  <Paragraphs>42</Paragraphs>
  <ScaleCrop>false</ScaleCrop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Наталья</cp:lastModifiedBy>
  <cp:revision>2</cp:revision>
  <cp:lastPrinted>2019-04-01T07:18:00Z</cp:lastPrinted>
  <dcterms:created xsi:type="dcterms:W3CDTF">2023-07-12T13:24:00Z</dcterms:created>
  <dcterms:modified xsi:type="dcterms:W3CDTF">2023-07-12T13:24:00Z</dcterms:modified>
</cp:coreProperties>
</file>