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3B3A" w14:textId="77777777" w:rsidR="00BC0274" w:rsidRDefault="00BC0274" w:rsidP="00BC02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ИНФОРМАЦИОННОЕ СООБЩЕНИЕ</w:t>
      </w:r>
    </w:p>
    <w:p w14:paraId="450EE920" w14:textId="77777777" w:rsidR="00BC0274" w:rsidRDefault="00BC0274" w:rsidP="00BC02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об аукционе по аренде земельного участка</w:t>
      </w:r>
      <w:r>
        <w:rPr>
          <w:rFonts w:ascii="Roboto" w:hAnsi="Roboto"/>
          <w:color w:val="3C3C3C"/>
          <w:sz w:val="27"/>
          <w:szCs w:val="27"/>
        </w:rPr>
        <w:t> </w:t>
      </w:r>
    </w:p>
    <w:p w14:paraId="68124E49" w14:textId="77777777" w:rsidR="00BC0274" w:rsidRDefault="00BC0274" w:rsidP="00BC02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Организатор аукциона (Арендодатель):</w:t>
      </w:r>
    </w:p>
    <w:p w14:paraId="2152224F" w14:textId="77777777" w:rsidR="00BC0274" w:rsidRDefault="00BC0274" w:rsidP="00BC02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Администрация Семейкинского сельского поселения Шуйского муниципального района</w:t>
      </w:r>
    </w:p>
    <w:p w14:paraId="66FAF7BB" w14:textId="77777777" w:rsidR="00BC0274" w:rsidRDefault="00BC0274" w:rsidP="00BC02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Юридический адрес: Российская Федерация, 155906, Ивановская обл, Шуйский р-н, д.Филино, ул. Фабричная, 37</w:t>
      </w:r>
    </w:p>
    <w:p w14:paraId="44FEA244" w14:textId="77777777" w:rsidR="00BC0274" w:rsidRDefault="00BC0274" w:rsidP="00BC02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Телефон: +7 (49351) 33833</w:t>
      </w:r>
    </w:p>
    <w:p w14:paraId="77A3E2AA" w14:textId="77777777" w:rsidR="00BC0274" w:rsidRDefault="00BC0274" w:rsidP="00BC02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адрес электронной почты: </w:t>
      </w:r>
      <w:hyperlink r:id="rId4" w:history="1">
        <w:r>
          <w:rPr>
            <w:rStyle w:val="a5"/>
            <w:rFonts w:ascii="Roboto" w:hAnsi="Roboto"/>
            <w:color w:val="428BCA"/>
            <w:sz w:val="27"/>
            <w:szCs w:val="27"/>
          </w:rPr>
          <w:t>semeikino@yandex.ru</w:t>
        </w:r>
      </w:hyperlink>
    </w:p>
    <w:p w14:paraId="653B9D66" w14:textId="77777777" w:rsidR="00BC0274" w:rsidRDefault="00BC0274" w:rsidP="00BC02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Сведения об участке: </w:t>
      </w:r>
    </w:p>
    <w:p w14:paraId="3B1245D2" w14:textId="77777777" w:rsidR="00BC0274" w:rsidRDefault="00BC0274" w:rsidP="00BC02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Земельный участок, площадью 20 кв.м., категория земель «Земли населенных пунктов»,  кадастровый номер  37:20:011505:1337, расположенный по адресу: Ивановская область, Шуйский район, д. Филино.</w:t>
      </w:r>
    </w:p>
    <w:p w14:paraId="470D551E" w14:textId="77777777" w:rsidR="00BC0274" w:rsidRDefault="00BC0274" w:rsidP="00BC02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Разрешенное использование (назначение) - «для установки киоска (павильона) под торговлю газетно–журнальной продукцией».</w:t>
      </w:r>
    </w:p>
    <w:p w14:paraId="658732D8" w14:textId="77777777" w:rsidR="00BC0274" w:rsidRDefault="00BC0274" w:rsidP="00BC02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Начальная цена предмета аукциона (размер ежегодной арендной платы):</w:t>
      </w:r>
      <w:r>
        <w:rPr>
          <w:rFonts w:ascii="Roboto" w:hAnsi="Roboto"/>
          <w:color w:val="3C3C3C"/>
          <w:sz w:val="27"/>
          <w:szCs w:val="27"/>
        </w:rPr>
        <w:t> 570 (пятьсот семьдесят) рублей 22 копейки.</w:t>
      </w:r>
    </w:p>
    <w:p w14:paraId="0EB6653C" w14:textId="77777777" w:rsidR="00BC0274" w:rsidRDefault="00BC0274" w:rsidP="00BC02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Срок аренды: </w:t>
      </w:r>
      <w:r>
        <w:rPr>
          <w:rFonts w:ascii="Roboto" w:hAnsi="Roboto"/>
          <w:color w:val="3C3C3C"/>
          <w:sz w:val="27"/>
          <w:szCs w:val="27"/>
        </w:rPr>
        <w:t>5 лет.</w:t>
      </w:r>
    </w:p>
    <w:p w14:paraId="06565D55" w14:textId="77777777" w:rsidR="00BC0274" w:rsidRDefault="00BC0274" w:rsidP="00BC02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Размер задатка составляет 20% от </w:t>
      </w:r>
      <w:r>
        <w:rPr>
          <w:rFonts w:ascii="Roboto" w:hAnsi="Roboto"/>
          <w:color w:val="3C3C3C"/>
          <w:sz w:val="27"/>
          <w:szCs w:val="27"/>
        </w:rPr>
        <w:t>начальной цены арендной платы.</w:t>
      </w:r>
    </w:p>
    <w:p w14:paraId="3A4731A3" w14:textId="77777777" w:rsidR="00BC0274" w:rsidRDefault="00BC0274" w:rsidP="00BC02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Реквизиты для перечисления задатка: </w:t>
      </w:r>
      <w:r>
        <w:rPr>
          <w:rFonts w:ascii="Roboto" w:hAnsi="Roboto"/>
          <w:color w:val="3C3C3C"/>
          <w:sz w:val="27"/>
          <w:szCs w:val="27"/>
        </w:rPr>
        <w:t>в соответствии с данными официального сайта.</w:t>
      </w:r>
    </w:p>
    <w:p w14:paraId="5848170D" w14:textId="77777777" w:rsidR="00BC0274" w:rsidRDefault="00BC0274" w:rsidP="00BC02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Начало приема заявок на участие в аукционе: </w:t>
      </w:r>
      <w:r>
        <w:rPr>
          <w:rFonts w:ascii="Roboto" w:hAnsi="Roboto"/>
          <w:color w:val="3C3C3C"/>
          <w:sz w:val="27"/>
          <w:szCs w:val="27"/>
        </w:rPr>
        <w:t>29.04.2016 года с 8 час. 30 мин.</w:t>
      </w:r>
    </w:p>
    <w:p w14:paraId="60A92995" w14:textId="77777777" w:rsidR="00BC0274" w:rsidRDefault="00BC0274" w:rsidP="00BC02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Время и дата окончания приема заявок на участие в аукционе:</w:t>
      </w:r>
      <w:r>
        <w:rPr>
          <w:rFonts w:ascii="Roboto" w:hAnsi="Roboto"/>
          <w:color w:val="3C3C3C"/>
          <w:sz w:val="27"/>
          <w:szCs w:val="27"/>
        </w:rPr>
        <w:t> 24.05.2016 года в 12 час 00 мин.</w:t>
      </w:r>
    </w:p>
    <w:p w14:paraId="54AD2D7E" w14:textId="77777777" w:rsidR="00BC0274" w:rsidRDefault="00BC0274" w:rsidP="00BC02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Дата проведения аукциона</w:t>
      </w:r>
      <w:r>
        <w:rPr>
          <w:rFonts w:ascii="Roboto" w:hAnsi="Roboto"/>
          <w:color w:val="3C3C3C"/>
          <w:sz w:val="27"/>
          <w:szCs w:val="27"/>
        </w:rPr>
        <w:t>: 30.05.2016 г. в 10 час. 00 мин.</w:t>
      </w:r>
    </w:p>
    <w:p w14:paraId="12B717FD" w14:textId="77777777" w:rsidR="00BC0274" w:rsidRDefault="00BC0274" w:rsidP="00BC02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Время и место приема заявок</w:t>
      </w:r>
      <w:r>
        <w:rPr>
          <w:rFonts w:ascii="Roboto" w:hAnsi="Roboto"/>
          <w:color w:val="3C3C3C"/>
          <w:sz w:val="27"/>
          <w:szCs w:val="27"/>
        </w:rPr>
        <w:t>: 155906, Ивановская обл, Шуйский р-н, д. Филино, ул. Фабричная, 37 в рабочие дни с 08.30 ч. до 15.30 ч., вых. – суб., воскр., перерыв на обед с 12.00 до 13.00 ч.</w:t>
      </w:r>
    </w:p>
    <w:p w14:paraId="151FF6E4" w14:textId="77777777" w:rsidR="00BC0274" w:rsidRDefault="00BC0274" w:rsidP="00BC02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Иные условия включены в извещение на оф. сайте в сети Интернет: </w:t>
      </w:r>
      <w:hyperlink r:id="rId5" w:history="1">
        <w:r>
          <w:rPr>
            <w:rStyle w:val="a5"/>
            <w:rFonts w:ascii="Roboto" w:hAnsi="Roboto"/>
            <w:color w:val="428BCA"/>
            <w:sz w:val="27"/>
            <w:szCs w:val="27"/>
          </w:rPr>
          <w:t>http://torgi.gov.ru/</w:t>
        </w:r>
      </w:hyperlink>
      <w:r>
        <w:rPr>
          <w:rFonts w:ascii="Roboto" w:hAnsi="Roboto"/>
          <w:color w:val="3C3C3C"/>
          <w:sz w:val="27"/>
          <w:szCs w:val="27"/>
        </w:rPr>
        <w:t>.</w:t>
      </w:r>
    </w:p>
    <w:p w14:paraId="78069AC2" w14:textId="77777777" w:rsidR="006A6C05" w:rsidRDefault="006A6C05"/>
    <w:sectPr w:rsidR="006A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74"/>
    <w:rsid w:val="006A6C05"/>
    <w:rsid w:val="00BC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C39E"/>
  <w15:chartTrackingRefBased/>
  <w15:docId w15:val="{1736A908-4873-4FCB-ADDC-61B775D0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274"/>
    <w:rPr>
      <w:b/>
      <w:bCs/>
    </w:rPr>
  </w:style>
  <w:style w:type="character" w:styleId="a5">
    <w:name w:val="Hyperlink"/>
    <w:basedOn w:val="a0"/>
    <w:uiPriority w:val="99"/>
    <w:semiHidden/>
    <w:unhideWhenUsed/>
    <w:rsid w:val="00BC0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hyperlink" Target="mailto:semeikin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1</cp:revision>
  <dcterms:created xsi:type="dcterms:W3CDTF">2023-06-08T12:28:00Z</dcterms:created>
  <dcterms:modified xsi:type="dcterms:W3CDTF">2023-06-08T12:28:00Z</dcterms:modified>
</cp:coreProperties>
</file>