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C329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12.11.</w:t>
      </w:r>
      <w:r w:rsidRPr="00CE3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2021 г. № </w:t>
      </w:r>
      <w:r w:rsidR="00C329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</w:t>
      </w:r>
    </w:p>
    <w:p w:rsidR="00EF6B45" w:rsidRPr="00EF6B45" w:rsidRDefault="00EF6B45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3F33D4" w:rsidRPr="003F33D4" w:rsidRDefault="00AD351F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</w:t>
      </w:r>
      <w:r w:rsidR="003F33D4"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ой</w:t>
      </w:r>
      <w:r w:rsidR="003F33D4"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</w:t>
      </w:r>
      <w:r w:rsidR="003F33D4"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33D4" w:rsidRPr="003F33D4" w:rsidRDefault="003F33D4" w:rsidP="00E17DA7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06.10.2003г. </w:t>
      </w:r>
      <w:hyperlink r:id="rId6" w:history="1">
        <w:r w:rsidRPr="003F33D4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Pr="003F33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Pr="003F33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D3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Утвердить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муниципальную программу «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D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AD3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(приложение).</w:t>
      </w:r>
    </w:p>
    <w:p w:rsidR="003F33D4" w:rsidRPr="003F33D4" w:rsidRDefault="003F33D4" w:rsidP="00E17D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постановление вступает в силу с </w:t>
      </w:r>
      <w:r w:rsidR="00AD351F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 года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351F" w:rsidRDefault="00AD351F" w:rsidP="00E17D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364315" w:rsidRPr="00364315" w:rsidRDefault="00364315" w:rsidP="00364315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643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64315" w:rsidRPr="00364315" w:rsidRDefault="00364315" w:rsidP="00364315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6431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364315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36431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364315"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Pr="00364315">
        <w:rPr>
          <w:rFonts w:ascii="Times New Roman" w:hAnsi="Times New Roman" w:cs="Times New Roman"/>
          <w:sz w:val="28"/>
          <w:szCs w:val="28"/>
        </w:rPr>
        <w:t xml:space="preserve">  </w:t>
      </w:r>
      <w:r w:rsidRPr="00364315">
        <w:rPr>
          <w:rFonts w:ascii="Times New Roman" w:hAnsi="Times New Roman" w:cs="Times New Roman"/>
          <w:sz w:val="28"/>
          <w:szCs w:val="28"/>
        </w:rPr>
        <w:t>12</w:t>
      </w:r>
      <w:r w:rsidRPr="00364315">
        <w:rPr>
          <w:rFonts w:ascii="Times New Roman" w:hAnsi="Times New Roman" w:cs="Times New Roman"/>
          <w:sz w:val="28"/>
          <w:szCs w:val="28"/>
        </w:rPr>
        <w:t>.11.202</w:t>
      </w:r>
      <w:r w:rsidRPr="00364315">
        <w:rPr>
          <w:rFonts w:ascii="Times New Roman" w:hAnsi="Times New Roman" w:cs="Times New Roman"/>
          <w:sz w:val="28"/>
          <w:szCs w:val="28"/>
        </w:rPr>
        <w:t>1</w:t>
      </w:r>
      <w:r w:rsidRPr="00364315">
        <w:rPr>
          <w:rFonts w:ascii="Times New Roman" w:hAnsi="Times New Roman" w:cs="Times New Roman"/>
          <w:sz w:val="28"/>
          <w:szCs w:val="28"/>
        </w:rPr>
        <w:t xml:space="preserve"> г. №  </w:t>
      </w:r>
      <w:r w:rsidRPr="00364315">
        <w:rPr>
          <w:rFonts w:ascii="Times New Roman" w:hAnsi="Times New Roman" w:cs="Times New Roman"/>
          <w:sz w:val="28"/>
          <w:szCs w:val="28"/>
        </w:rPr>
        <w:t>60</w:t>
      </w: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4315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364315" w:rsidRP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4315">
        <w:rPr>
          <w:rFonts w:ascii="Times New Roman" w:hAnsi="Times New Roman" w:cs="Times New Roman"/>
          <w:b/>
          <w:sz w:val="40"/>
          <w:szCs w:val="40"/>
        </w:rPr>
        <w:t>«Совершенст</w:t>
      </w:r>
      <w:bookmarkStart w:id="0" w:name="_GoBack"/>
      <w:bookmarkEnd w:id="0"/>
      <w:r w:rsidRPr="00364315">
        <w:rPr>
          <w:rFonts w:ascii="Times New Roman" w:hAnsi="Times New Roman" w:cs="Times New Roman"/>
          <w:b/>
          <w:sz w:val="40"/>
          <w:szCs w:val="40"/>
        </w:rPr>
        <w:t xml:space="preserve">вование управления муниципальной собственностью </w:t>
      </w:r>
      <w:proofErr w:type="spellStart"/>
      <w:r w:rsidRPr="00364315">
        <w:rPr>
          <w:rFonts w:ascii="Times New Roman" w:hAnsi="Times New Roman" w:cs="Times New Roman"/>
          <w:b/>
          <w:sz w:val="40"/>
          <w:szCs w:val="40"/>
          <w:lang w:eastAsia="ru-RU"/>
        </w:rPr>
        <w:t>Семейкинского</w:t>
      </w:r>
      <w:proofErr w:type="spellEnd"/>
      <w:r w:rsidRPr="0036431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сельского поселения на 20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22</w:t>
      </w:r>
      <w:r w:rsidRPr="00364315">
        <w:rPr>
          <w:rFonts w:ascii="Times New Roman" w:hAnsi="Times New Roman" w:cs="Times New Roman"/>
          <w:b/>
          <w:sz w:val="40"/>
          <w:szCs w:val="40"/>
          <w:lang w:eastAsia="ru-RU"/>
        </w:rPr>
        <w:t>-202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4</w:t>
      </w:r>
      <w:r w:rsidRPr="0036431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годы»</w:t>
      </w:r>
    </w:p>
    <w:p w:rsidR="00364315" w:rsidRP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4315" w:rsidRP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315">
        <w:rPr>
          <w:rFonts w:ascii="Times New Roman" w:hAnsi="Times New Roman" w:cs="Times New Roman"/>
          <w:b/>
          <w:sz w:val="26"/>
          <w:szCs w:val="26"/>
        </w:rPr>
        <w:t>д. Филино</w:t>
      </w:r>
    </w:p>
    <w:p w:rsidR="00364315" w:rsidRP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315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364315">
        <w:rPr>
          <w:rFonts w:ascii="Times New Roman" w:hAnsi="Times New Roman" w:cs="Times New Roman"/>
          <w:b/>
          <w:sz w:val="26"/>
          <w:szCs w:val="26"/>
        </w:rPr>
        <w:t>г.</w:t>
      </w:r>
    </w:p>
    <w:p w:rsidR="00364315" w:rsidRDefault="00364315" w:rsidP="00364315">
      <w:pPr>
        <w:rPr>
          <w:b/>
          <w:sz w:val="26"/>
          <w:szCs w:val="26"/>
        </w:rPr>
      </w:pPr>
    </w:p>
    <w:p w:rsidR="00112B38" w:rsidRPr="00E17DA7" w:rsidRDefault="00112B38" w:rsidP="00E17DA7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7D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CE3894" w:rsidRPr="00E17DA7" w:rsidRDefault="00112B38" w:rsidP="00E17DA7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7D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proofErr w:type="spellStart"/>
      <w:r w:rsidRPr="00E17DA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Семейкинского</w:t>
      </w:r>
      <w:proofErr w:type="spellEnd"/>
      <w:r w:rsidRPr="00E17D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</w:t>
      </w:r>
    </w:p>
    <w:p w:rsidR="00112B38" w:rsidRPr="00E17DA7" w:rsidRDefault="00112B38" w:rsidP="00E17DA7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proofErr w:type="gramStart"/>
      <w:r w:rsidRPr="00E17D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C32968">
        <w:rPr>
          <w:rFonts w:ascii="Times New Roman" w:eastAsia="Times New Roman" w:hAnsi="Times New Roman" w:cs="Times New Roman"/>
          <w:sz w:val="28"/>
          <w:szCs w:val="28"/>
          <w:lang w:eastAsia="ar-SA"/>
        </w:rPr>
        <w:t>12.</w:t>
      </w:r>
      <w:r w:rsidR="00AD351F" w:rsidRPr="00E17DA7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E17DA7">
        <w:rPr>
          <w:rFonts w:ascii="Times New Roman" w:eastAsia="Times New Roman" w:hAnsi="Times New Roman" w:cs="Times New Roman"/>
          <w:sz w:val="28"/>
          <w:szCs w:val="28"/>
          <w:lang w:eastAsia="ar-SA"/>
        </w:rPr>
        <w:t>.2021</w:t>
      </w:r>
      <w:proofErr w:type="gramEnd"/>
      <w:r w:rsidRPr="00E17D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 w:rsidR="00C32968"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</w:p>
    <w:p w:rsidR="00364315" w:rsidRDefault="00364315" w:rsidP="0036431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64315" w:rsidRP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64315" w:rsidRP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управления муниципальной собственностью </w:t>
      </w:r>
      <w:proofErr w:type="spellStart"/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1364"/>
        <w:gridCol w:w="1406"/>
        <w:gridCol w:w="1266"/>
        <w:gridCol w:w="1230"/>
      </w:tblGrid>
      <w:tr w:rsidR="003F33D4" w:rsidRPr="003F33D4" w:rsidTr="00EF6B45">
        <w:tc>
          <w:tcPr>
            <w:tcW w:w="2225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775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EF6B45">
        <w:tc>
          <w:tcPr>
            <w:tcW w:w="2225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2775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EF6B45">
        <w:trPr>
          <w:trHeight w:val="910"/>
        </w:trPr>
        <w:tc>
          <w:tcPr>
            <w:tcW w:w="2225" w:type="pct"/>
            <w:vMerge w:val="restar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2775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</w:p>
        </w:tc>
      </w:tr>
      <w:tr w:rsidR="003F33D4" w:rsidRPr="003F33D4" w:rsidTr="00EF6B45">
        <w:tc>
          <w:tcPr>
            <w:tcW w:w="2225" w:type="pct"/>
            <w:vMerge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75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имущества, находящегося в муниципальной собственности Семейкинского сельского поселения</w:t>
            </w:r>
          </w:p>
        </w:tc>
      </w:tr>
      <w:tr w:rsidR="003F33D4" w:rsidRPr="003F33D4" w:rsidTr="00EF6B45">
        <w:tc>
          <w:tcPr>
            <w:tcW w:w="2225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 программы</w:t>
            </w:r>
          </w:p>
        </w:tc>
        <w:tc>
          <w:tcPr>
            <w:tcW w:w="2775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3F33D4" w:rsidTr="00EF6B45">
        <w:tc>
          <w:tcPr>
            <w:tcW w:w="2225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2775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2E6D5A" w:rsidRPr="003F33D4" w:rsidTr="005016F1">
        <w:trPr>
          <w:trHeight w:val="3322"/>
        </w:trPr>
        <w:tc>
          <w:tcPr>
            <w:tcW w:w="2225" w:type="pct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2775" w:type="pct"/>
            <w:gridSpan w:val="4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 имуществом и земельными ресурсами и их рационального использования.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муниципального имущества поселения.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Землеустроительные работы под объектами муниципальной собственности.</w:t>
            </w:r>
          </w:p>
          <w:p w:rsidR="002E6D5A" w:rsidRPr="003F33D4" w:rsidRDefault="002E6D5A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F33D4" w:rsidRPr="003F33D4" w:rsidTr="00EF6B45">
        <w:tc>
          <w:tcPr>
            <w:tcW w:w="2225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2775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состава объектов муниципальной собственности.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поступлений неналоговых доходов в местный бюджет от использования муниципального имущества.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оформлению в соответствии с требованиями действующего законодательства прав на объекты недвижимости.</w:t>
            </w:r>
          </w:p>
          <w:p w:rsidR="00CE3894" w:rsidRPr="003F33D4" w:rsidRDefault="003F33D4" w:rsidP="002E6D5A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границ (межевание) земельных участков, выделенных в счет земельных долей из земель сельскохозяйственного назначения. </w:t>
            </w:r>
          </w:p>
        </w:tc>
      </w:tr>
      <w:tr w:rsidR="003F33D4" w:rsidRPr="003F33D4" w:rsidTr="00EF6B45">
        <w:trPr>
          <w:trHeight w:val="249"/>
        </w:trPr>
        <w:tc>
          <w:tcPr>
            <w:tcW w:w="2225" w:type="pct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программы, в том числе по годам:</w:t>
            </w:r>
          </w:p>
        </w:tc>
        <w:tc>
          <w:tcPr>
            <w:tcW w:w="2775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F33D4" w:rsidRPr="003F33D4" w:rsidTr="00EF6B45">
        <w:trPr>
          <w:trHeight w:val="291"/>
        </w:trPr>
        <w:tc>
          <w:tcPr>
            <w:tcW w:w="2225" w:type="pct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3F33D4" w:rsidRPr="003F33D4" w:rsidTr="00EF6B45">
        <w:trPr>
          <w:trHeight w:val="359"/>
        </w:trPr>
        <w:tc>
          <w:tcPr>
            <w:tcW w:w="2225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обл.</w:t>
            </w:r>
          </w:p>
        </w:tc>
        <w:tc>
          <w:tcPr>
            <w:tcW w:w="719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F33D4" w:rsidRPr="003F33D4" w:rsidTr="00EF6B45">
        <w:trPr>
          <w:trHeight w:val="359"/>
        </w:trPr>
        <w:tc>
          <w:tcPr>
            <w:tcW w:w="2225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719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rPr>
          <w:trHeight w:val="359"/>
        </w:trPr>
        <w:tc>
          <w:tcPr>
            <w:tcW w:w="2225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Семейкинского сельского поселения</w:t>
            </w:r>
          </w:p>
        </w:tc>
        <w:tc>
          <w:tcPr>
            <w:tcW w:w="719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658,0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215,0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218,0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225,0</w:t>
            </w:r>
          </w:p>
        </w:tc>
      </w:tr>
      <w:tr w:rsidR="00A45A37" w:rsidRPr="003F33D4" w:rsidTr="00EF6B45">
        <w:trPr>
          <w:trHeight w:val="131"/>
        </w:trPr>
        <w:tc>
          <w:tcPr>
            <w:tcW w:w="2225" w:type="pct"/>
            <w:shd w:val="clear" w:color="auto" w:fill="auto"/>
          </w:tcPr>
          <w:p w:rsidR="00A45A37" w:rsidRPr="003F33D4" w:rsidRDefault="00A45A37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719" w:type="pct"/>
            <w:shd w:val="clear" w:color="auto" w:fill="auto"/>
          </w:tcPr>
          <w:p w:rsidR="00A45A37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658,0</w:t>
            </w:r>
          </w:p>
        </w:tc>
        <w:tc>
          <w:tcPr>
            <w:tcW w:w="741" w:type="pct"/>
            <w:shd w:val="clear" w:color="auto" w:fill="auto"/>
          </w:tcPr>
          <w:p w:rsidR="00A45A37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215,0</w:t>
            </w:r>
          </w:p>
        </w:tc>
        <w:tc>
          <w:tcPr>
            <w:tcW w:w="667" w:type="pct"/>
            <w:shd w:val="clear" w:color="auto" w:fill="auto"/>
          </w:tcPr>
          <w:p w:rsidR="00A45A37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218,0</w:t>
            </w:r>
          </w:p>
        </w:tc>
        <w:tc>
          <w:tcPr>
            <w:tcW w:w="648" w:type="pct"/>
            <w:shd w:val="clear" w:color="auto" w:fill="auto"/>
          </w:tcPr>
          <w:p w:rsidR="00A45A37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225,0</w:t>
            </w:r>
          </w:p>
        </w:tc>
      </w:tr>
    </w:tbl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2. Анализ текущей ситуации в сфере реализации </w:t>
      </w:r>
    </w:p>
    <w:p w:rsid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муниципальной программы</w:t>
      </w:r>
    </w:p>
    <w:p w:rsidR="00E17DA7" w:rsidRPr="003F33D4" w:rsidRDefault="00E17DA7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и земельными ресурсами является неотъемлемой частью деятельности администрации Семейкинского сельского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</w:t>
      </w:r>
      <w:proofErr w:type="gramStart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в  бюджет</w:t>
      </w:r>
      <w:proofErr w:type="gramEnd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Составляющей основой поступлений в бюджет неналоговых доходов от управления муниципальным имуществом и земельными ресурсами  Семейкинского сельского поселения определены доходы  от сдачи в аренду объектов недвижимости (земельных участков), находящихся в собственности Семейкинского сельского поселения, доходы от продажи вышеуказанных объектов недвижимости (земельных участков).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несущественному росту.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состав муниципальной собственности Семейкинского сельского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однородностью, в том числе и с точки зрения форм и методов управления.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Семейкинского сельского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технической документации и регистрация права собственности Семейкинского сельского поселения на объекты недвижимости, а также выделение средств на проведение вышеуказанных мероприятий позволят решить выше обозначенные проблемы, приведет имущественные отношения в соответствие с действующим законодательством.</w:t>
      </w:r>
    </w:p>
    <w:p w:rsidR="003F33D4" w:rsidRPr="003F33D4" w:rsidRDefault="003F33D4" w:rsidP="00E17D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представляет собой комплексный план действий по внедрению и использованию современных методов, механизмов и 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инструментов в организации управления муниципальным имуществом на территории Семейкинского сельского поселения. 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Показатели, характеризующие текущую ситуацию в сфере управления муниципальным имуществом</w:t>
      </w: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633"/>
        <w:gridCol w:w="1068"/>
        <w:gridCol w:w="1347"/>
        <w:gridCol w:w="1275"/>
        <w:gridCol w:w="1418"/>
      </w:tblGrid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A45A37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4A39F2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земель, находящихся в муниципальной собственности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долей из земель сельскохозяйственного назначения, находящихся в собственности сельского поселения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в бюджет поселения доходов от использования имущества, находящегося в  муниципальной собственности, 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недвижимого имущества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земельных участков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3.Цель (цели) и ожидаемые результаты реализации</w:t>
      </w:r>
    </w:p>
    <w:p w:rsidR="003F33D4" w:rsidRPr="003F33D4" w:rsidRDefault="003F33D4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3.1.Цель (цели) программы: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эффективного управления муниципальным имуществом и земельными ресурсами и их рационального использования, 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технической инвентаризации объектов недвижимости и организация учета объектов муниципального имущества поселения;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 по установлению границ (межеванию) земельных участков, находящихся в муниципальной собственности;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полная и своевременная оплата коммунальных услуг,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17DA7" w:rsidRDefault="003F33D4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Целевые индикаторы (показатели) реализации программы</w:t>
      </w:r>
    </w:p>
    <w:p w:rsidR="00E17DA7" w:rsidRPr="003F33D4" w:rsidRDefault="00E17DA7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000"/>
        <w:gridCol w:w="1268"/>
        <w:gridCol w:w="1276"/>
        <w:gridCol w:w="1134"/>
      </w:tblGrid>
      <w:tr w:rsidR="003F33D4" w:rsidRPr="003F33D4" w:rsidTr="00EF6B45">
        <w:tc>
          <w:tcPr>
            <w:tcW w:w="4453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3F33D4" w:rsidTr="00EF6B45">
        <w:tc>
          <w:tcPr>
            <w:tcW w:w="4453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33D4" w:rsidRPr="002D10A3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объектов муниципальной собственности, подлежащих обязательной регистрации права          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сдачи в аренду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182,</w:t>
            </w:r>
            <w:r w:rsidR="002D10A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182,</w:t>
            </w:r>
            <w:r w:rsidR="002D10A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182,</w:t>
            </w:r>
            <w:r w:rsidR="002D10A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продажи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Прогноз ожидаемых результатов реализации программы</w:t>
      </w:r>
    </w:p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предполагает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поступлений неналоговых доходов в местный бюджет от использования муниципального имущества;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мероприятий по оформлению в соответствии с требованиями действующего законодательства прав на объекты недвижимости;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границ (межевание) земельных участков, выделенных в счет земельных долей из земель сельскохозяйственного назначения;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Ресурсное обеспечение муниципальной программы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средств бюджета поселения. Объемы финансирования на срок реализации программы определены исходя из затрат, произведенных на проведение мероприятий по разработке технических и межевых планов, содержанию муниципального имущества с учетом предельных или фактически сложившихся цен на данные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Объемы финансирования  мероприятий могут уточняться при разработке и утверждению бюджета на соответствующий год исходя из возможностей поселения и с учетом изменения цен на указанные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63"/>
        <w:gridCol w:w="1863"/>
        <w:gridCol w:w="1863"/>
      </w:tblGrid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 (подпрограммы)</w:t>
            </w:r>
          </w:p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Источник ресурсного обеспечения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Программа «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управления муниципальной собственностью Семейкинского сельского поселения на 2019-2020 годы,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215,0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218,0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225,0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2D10A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215,0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218,0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C47FB9"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«Эффективное управление муниципальным имуществом и земельными ресурсами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55,0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55,0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55,0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55,0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«Содержание имущества, находящегося в муниципальной собственности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155,0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163,0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170,0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155,0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163,0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C47FB9"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0,0</w:t>
            </w:r>
          </w:p>
        </w:tc>
      </w:tr>
    </w:tbl>
    <w:p w:rsidR="00CB49FB" w:rsidRDefault="00CB49FB" w:rsidP="00E17D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49FB" w:rsidRDefault="00CB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3D4" w:rsidRPr="00E17DA7" w:rsidRDefault="003F33D4" w:rsidP="00CB49FB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33D4" w:rsidRPr="00E17DA7" w:rsidRDefault="003F33D4" w:rsidP="00CB49FB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</w:p>
    <w:p w:rsidR="003F33D4" w:rsidRPr="00E17DA7" w:rsidRDefault="003F33D4" w:rsidP="00CB49FB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муниципальной </w:t>
      </w:r>
    </w:p>
    <w:p w:rsidR="003F33D4" w:rsidRPr="00E17DA7" w:rsidRDefault="003F33D4" w:rsidP="00CB49FB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собственностью Семейкинского </w:t>
      </w:r>
    </w:p>
    <w:p w:rsidR="003F33D4" w:rsidRPr="00E17DA7" w:rsidRDefault="003F33D4" w:rsidP="00CB49FB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33D4" w:rsidRPr="00E17DA7" w:rsidRDefault="003F33D4" w:rsidP="00CB49FB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имуществом и земельными ресурсами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«Эффективное управление муниципальным имуществом и земельными ресурсами Семейкинского сельского поселения»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E17DA7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F6443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эффективности управления муниципальным имуществом и земельными ресурсами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инвентаризация объектов недвижимости и установление границ земельных участков под объектами муниципальной собственности. </w:t>
            </w:r>
          </w:p>
        </w:tc>
      </w:tr>
      <w:tr w:rsidR="003F33D4" w:rsidRPr="00E17DA7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E17DA7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</w:tr>
    </w:tbl>
    <w:p w:rsidR="003F33D4" w:rsidRPr="003F33D4" w:rsidRDefault="003F33D4" w:rsidP="00E17DA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C47FB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находится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6A62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в том числе: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– </w:t>
      </w:r>
      <w:r w:rsidR="00360120" w:rsidRPr="00360120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Нежилых помещений (зданий)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Жилых помещений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ведутся работы по регистрации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21.07.1997 № 122-ФЗ «О государственной регистрации прав на недвижимое имущество и сделок с ним» прав муниципальной собственности на 4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дол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 общей площадью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224,15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га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период  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19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годы администрацией  сельского поселения были проведены следующие мероприятия в части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реализации государственной политики в области  управления муниципальной собственностью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Семейкинского сельского поселения: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из них: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нежилые помещения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земельные участки -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сооружения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невостребованную</w:t>
      </w:r>
      <w:r w:rsidRPr="003F33D4">
        <w:rPr>
          <w:rFonts w:ascii="Times New Roman" w:hAnsi="Times New Roman" w:cs="Times New Roman"/>
          <w:lang w:eastAsia="ru-RU"/>
        </w:rPr>
        <w:t xml:space="preserve"> 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земельную долю из земель сельскохозяйственного на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>значения общей площадью 5,65 га.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находятся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переданные в оперативное управление МУК «КДЦ </w:t>
      </w:r>
      <w:proofErr w:type="spell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на одном из которых </w:t>
      </w:r>
      <w:r w:rsidR="002E6D5A" w:rsidRPr="00F64437"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работы по г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азификации объекта, а именно </w:t>
      </w:r>
      <w:r w:rsidR="002E6D5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замена электрооборудования на газовое в </w:t>
      </w:r>
      <w:r w:rsidR="00F64437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E6D5A" w:rsidRPr="002E6D5A">
        <w:rPr>
          <w:rFonts w:ascii="Times New Roman" w:hAnsi="Times New Roman" w:cs="Times New Roman"/>
          <w:sz w:val="28"/>
          <w:szCs w:val="28"/>
        </w:rPr>
        <w:t>клуб</w:t>
      </w:r>
      <w:r w:rsidR="00F64437">
        <w:rPr>
          <w:rFonts w:ascii="Times New Roman" w:hAnsi="Times New Roman" w:cs="Times New Roman"/>
          <w:sz w:val="28"/>
          <w:szCs w:val="28"/>
        </w:rPr>
        <w:t>а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д</w:t>
      </w:r>
      <w:r w:rsidR="00F64437">
        <w:rPr>
          <w:rFonts w:ascii="Times New Roman" w:hAnsi="Times New Roman" w:cs="Times New Roman"/>
          <w:sz w:val="28"/>
          <w:szCs w:val="28"/>
        </w:rPr>
        <w:t xml:space="preserve">еревни </w:t>
      </w:r>
      <w:r w:rsidR="002E6D5A" w:rsidRPr="002E6D5A">
        <w:rPr>
          <w:rFonts w:ascii="Times New Roman" w:hAnsi="Times New Roman" w:cs="Times New Roman"/>
          <w:sz w:val="28"/>
          <w:szCs w:val="28"/>
        </w:rPr>
        <w:t>Семейкино</w:t>
      </w:r>
      <w:r w:rsidR="002E6D5A">
        <w:rPr>
          <w:rFonts w:ascii="Times New Roman" w:hAnsi="Times New Roman" w:cs="Times New Roman"/>
          <w:sz w:val="28"/>
          <w:szCs w:val="28"/>
        </w:rPr>
        <w:t>.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 результате происходит экономия средств бюджета поселения на отопление объектов капитального строительства, находящегося в муниципальной собственности и улучшена работа объекта культуры.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Реализация данной подпрограммы должна повысить эффективность управления муниципальным имуществом и земельными ресурсами Семейкинского сельского поселения и привести к повышению решения экономических и социальных задач, сокращению затрат на содержание муниципального имущества, оздоровлению и укреплению финансовой системы, обеспечивающей высокий уровень и качество жизни населения. 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завершить мероприятия по оформлению прав собственности на объекты недвижимости в соответствии с требованиями действующего законодательства;</w:t>
      </w:r>
    </w:p>
    <w:p w:rsid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обеспечить оперативность и качество принятия управленческих решений по распоряжению муниципальным имуществом Семейкинского сельского поселения за счет внедрения современных информационных технологий и повышения достоверности и полноты информации.</w:t>
      </w:r>
    </w:p>
    <w:p w:rsidR="00E17DA7" w:rsidRPr="003F33D4" w:rsidRDefault="00E17DA7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071"/>
        <w:gridCol w:w="1647"/>
        <w:gridCol w:w="1609"/>
        <w:gridCol w:w="1525"/>
      </w:tblGrid>
      <w:tr w:rsidR="003F33D4" w:rsidRPr="00E17DA7" w:rsidTr="00EF6B45">
        <w:tc>
          <w:tcPr>
            <w:tcW w:w="3439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  <w:gridSpan w:val="3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E17DA7" w:rsidTr="00EF6B45">
        <w:tc>
          <w:tcPr>
            <w:tcW w:w="3439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подлежащих обязательной регистрации права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C14" w:rsidRPr="00E17DA7" w:rsidTr="00EF6B45">
        <w:tc>
          <w:tcPr>
            <w:tcW w:w="3439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аренду имущества (в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627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541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112B38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и объектов, 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="00112B38"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92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258"/>
        <w:gridCol w:w="1276"/>
        <w:gridCol w:w="1559"/>
        <w:gridCol w:w="1354"/>
      </w:tblGrid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 Семейкинского сельского поселения», всего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C14" w:rsidRPr="00E17DA7" w:rsidTr="00EF6B45">
        <w:tc>
          <w:tcPr>
            <w:tcW w:w="762" w:type="dxa"/>
            <w:vMerge w:val="restart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54C14" w:rsidRPr="00E17DA7" w:rsidTr="00EF6B45">
        <w:tc>
          <w:tcPr>
            <w:tcW w:w="762" w:type="dxa"/>
            <w:vMerge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учета объектов, находящихся в муниципальной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собственности(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ведение единого реестра и полного учета)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кадастровых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земельны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и объектам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находящихся в собственности поселения и оформление земельных участков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объектов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собственность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4C1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4C1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F33D4" w:rsidRPr="00E17DA7" w:rsidTr="00207D1C">
        <w:trPr>
          <w:trHeight w:val="1058"/>
        </w:trPr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работ  в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неиспользуемых земель из состава земель сельскохозяйственного назначения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для организации и проведения аукционов по продаже (аренде)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 (аренды)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средствах массовой информации объявлений о продаже (аренде) объектов недвижимости и земельных участков, находящихся в собственности поселения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продуктов  для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и  регистрации муниципального имущества </w:t>
            </w:r>
          </w:p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33D4" w:rsidRPr="00E17DA7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DA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17DA7" w:rsidRDefault="00E17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33D4" w:rsidRPr="00E17DA7" w:rsidRDefault="00CE3894" w:rsidP="00CB49FB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33D4" w:rsidRPr="00E17DA7">
        <w:rPr>
          <w:rFonts w:ascii="Times New Roman" w:hAnsi="Times New Roman" w:cs="Times New Roman"/>
          <w:sz w:val="28"/>
          <w:szCs w:val="28"/>
        </w:rPr>
        <w:t>риложение 2</w:t>
      </w:r>
    </w:p>
    <w:p w:rsidR="003F33D4" w:rsidRPr="00E17DA7" w:rsidRDefault="003F33D4" w:rsidP="00CB49FB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«Совершенствование управлением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собственностью </w:t>
      </w:r>
      <w:proofErr w:type="spellStart"/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«Содержание имущества, находящегося в муниципальной собственности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муниципальной собственности Семейкинского сельского поселения»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муниципальной собственности Семейкинского сельского поселения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CB49FB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3F33D4" w:rsidRPr="00CB49FB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CB49FB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DA7" w:rsidRPr="00CB49FB" w:rsidTr="007D0526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155,0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170,0</w:t>
            </w:r>
          </w:p>
        </w:tc>
      </w:tr>
      <w:tr w:rsidR="00E17DA7" w:rsidRPr="00CB49FB" w:rsidTr="00E2632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155,0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170,0</w:t>
            </w:r>
          </w:p>
        </w:tc>
      </w:tr>
    </w:tbl>
    <w:p w:rsidR="006A0B77" w:rsidRDefault="006A0B77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подпрограммы должна повысить сохранность и эффективность использования муниципального имущества Семейкинского сельского поселения.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с  содержанием имущества, находящимся в муниципальной собственности Семейкинского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CB49FB" w:rsidRPr="003F33D4" w:rsidRDefault="00CB49FB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980"/>
        <w:gridCol w:w="1675"/>
        <w:gridCol w:w="1635"/>
        <w:gridCol w:w="1547"/>
      </w:tblGrid>
      <w:tr w:rsidR="003F33D4" w:rsidRPr="00CB49FB" w:rsidTr="00EF6B45">
        <w:tc>
          <w:tcPr>
            <w:tcW w:w="3744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5" w:type="dxa"/>
            <w:gridSpan w:val="3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CB49FB" w:rsidTr="00EF6B45">
        <w:tc>
          <w:tcPr>
            <w:tcW w:w="3744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8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CB49FB" w:rsidTr="00EF6B45">
        <w:tc>
          <w:tcPr>
            <w:tcW w:w="374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1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8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CB49FB" w:rsidRPr="003F33D4" w:rsidRDefault="00CB49FB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534"/>
        <w:gridCol w:w="992"/>
        <w:gridCol w:w="1134"/>
        <w:gridCol w:w="992"/>
      </w:tblGrid>
      <w:tr w:rsidR="003F33D4" w:rsidRPr="00CB49FB" w:rsidTr="00207D1C">
        <w:tc>
          <w:tcPr>
            <w:tcW w:w="76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F33D4" w:rsidRPr="00CB49FB" w:rsidTr="00207D1C">
        <w:tc>
          <w:tcPr>
            <w:tcW w:w="762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имущества, находящегося в муниципальной собственности Семейкинского сельского поселения», всего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CB49FB" w:rsidTr="00207D1C">
        <w:tc>
          <w:tcPr>
            <w:tcW w:w="762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A7" w:rsidRPr="00CB49FB" w:rsidTr="00207D1C">
        <w:tc>
          <w:tcPr>
            <w:tcW w:w="762" w:type="dxa"/>
            <w:vMerge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92" w:type="dxa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155,0</w:t>
            </w:r>
          </w:p>
        </w:tc>
        <w:tc>
          <w:tcPr>
            <w:tcW w:w="1134" w:type="dxa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  <w:tc>
          <w:tcPr>
            <w:tcW w:w="992" w:type="dxa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170,0</w:t>
            </w:r>
          </w:p>
        </w:tc>
      </w:tr>
      <w:tr w:rsidR="003F33D4" w:rsidRPr="00CB49FB" w:rsidTr="00207D1C">
        <w:tc>
          <w:tcPr>
            <w:tcW w:w="76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 потреблённых</w:t>
            </w:r>
            <w:proofErr w:type="gram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в соответствии с заключёнными договорами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33D4" w:rsidRPr="00CB49FB" w:rsidTr="00207D1C">
        <w:tc>
          <w:tcPr>
            <w:tcW w:w="76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МКД по муниципальным помещениям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F33D4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F33D4" w:rsidRPr="003F33D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413C9"/>
    <w:rsid w:val="00054C14"/>
    <w:rsid w:val="00112B38"/>
    <w:rsid w:val="00207D1C"/>
    <w:rsid w:val="002D10A3"/>
    <w:rsid w:val="002E6D5A"/>
    <w:rsid w:val="00360120"/>
    <w:rsid w:val="00364315"/>
    <w:rsid w:val="003F33D4"/>
    <w:rsid w:val="004A39F2"/>
    <w:rsid w:val="0050009E"/>
    <w:rsid w:val="00542907"/>
    <w:rsid w:val="006A0B77"/>
    <w:rsid w:val="006A62B4"/>
    <w:rsid w:val="00761A09"/>
    <w:rsid w:val="00956C5D"/>
    <w:rsid w:val="00A45A37"/>
    <w:rsid w:val="00AD351F"/>
    <w:rsid w:val="00B63C0E"/>
    <w:rsid w:val="00B659AA"/>
    <w:rsid w:val="00BA0588"/>
    <w:rsid w:val="00C32968"/>
    <w:rsid w:val="00C47FB9"/>
    <w:rsid w:val="00CB49FB"/>
    <w:rsid w:val="00CE3894"/>
    <w:rsid w:val="00E17DA7"/>
    <w:rsid w:val="00E337E8"/>
    <w:rsid w:val="00EF6B45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13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6</cp:revision>
  <cp:lastPrinted>2021-11-12T07:15:00Z</cp:lastPrinted>
  <dcterms:created xsi:type="dcterms:W3CDTF">2021-11-10T10:04:00Z</dcterms:created>
  <dcterms:modified xsi:type="dcterms:W3CDTF">2021-11-12T07:17:00Z</dcterms:modified>
</cp:coreProperties>
</file>