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07A8" w14:textId="63DC670F" w:rsidR="00025F83" w:rsidRPr="00025F83" w:rsidRDefault="00F600A5" w:rsidP="00025F8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025F83">
        <w:rPr>
          <w:rFonts w:ascii="Times New Roman" w:hAnsi="Times New Roman"/>
          <w:noProof/>
        </w:rPr>
        <w:drawing>
          <wp:inline distT="0" distB="0" distL="0" distR="0" wp14:anchorId="38A20508" wp14:editId="79CDB66D">
            <wp:extent cx="571500" cy="6934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883B6" w14:textId="77777777" w:rsidR="00025F83" w:rsidRPr="00025F83" w:rsidRDefault="00025F83" w:rsidP="00025F8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5F83">
        <w:rPr>
          <w:rFonts w:ascii="Times New Roman" w:hAnsi="Times New Roman"/>
          <w:b/>
          <w:sz w:val="28"/>
          <w:szCs w:val="28"/>
        </w:rPr>
        <w:t>АДМИНИСТРАЦИЯ</w:t>
      </w:r>
    </w:p>
    <w:p w14:paraId="4D51A220" w14:textId="77777777" w:rsidR="00025F83" w:rsidRPr="00025F83" w:rsidRDefault="00025F83" w:rsidP="00025F8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5F83">
        <w:rPr>
          <w:rFonts w:ascii="Times New Roman" w:hAnsi="Times New Roman"/>
          <w:b/>
          <w:sz w:val="28"/>
          <w:szCs w:val="28"/>
        </w:rPr>
        <w:t>СЕМЕЙКИНСКОГО СЕЛЬСКОГО ПОСЕЛЕНИЯ</w:t>
      </w:r>
    </w:p>
    <w:p w14:paraId="4FC58AA1" w14:textId="77777777" w:rsidR="00025F83" w:rsidRPr="00025F83" w:rsidRDefault="00025F83" w:rsidP="00025F8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5F83">
        <w:rPr>
          <w:rFonts w:ascii="Times New Roman" w:hAnsi="Times New Roman"/>
          <w:b/>
          <w:sz w:val="28"/>
          <w:szCs w:val="28"/>
        </w:rPr>
        <w:t>ШУЙСКОГО МУНИЦИПАЛЬНОГО РАЙОНА ИВАНОВСКОЙ ОБЛАСТИ</w:t>
      </w:r>
    </w:p>
    <w:p w14:paraId="686416A1" w14:textId="77777777" w:rsidR="00025F83" w:rsidRPr="00025F83" w:rsidRDefault="00025F83" w:rsidP="00025F8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25F83"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14:paraId="62C51E04" w14:textId="77777777" w:rsidR="00025F83" w:rsidRPr="00025F83" w:rsidRDefault="00025F83" w:rsidP="00025F8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25F83">
        <w:rPr>
          <w:rFonts w:ascii="Times New Roman" w:hAnsi="Times New Roman"/>
          <w:sz w:val="28"/>
          <w:szCs w:val="28"/>
        </w:rPr>
        <w:t>Филино</w:t>
      </w:r>
    </w:p>
    <w:p w14:paraId="3F1D5F23" w14:textId="77777777" w:rsidR="00025F83" w:rsidRPr="00025F83" w:rsidRDefault="00025F83" w:rsidP="00025F83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64D799D4" w14:textId="77777777" w:rsidR="00025F83" w:rsidRPr="00025F83" w:rsidRDefault="00025F83" w:rsidP="00025F8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025F83">
        <w:rPr>
          <w:rFonts w:ascii="Times New Roman" w:hAnsi="Times New Roman"/>
          <w:b/>
          <w:sz w:val="28"/>
        </w:rPr>
        <w:t>ПОСТАНОВЛЕНИЕ</w:t>
      </w:r>
    </w:p>
    <w:p w14:paraId="3E354B3C" w14:textId="77777777" w:rsidR="00025F83" w:rsidRPr="00025F83" w:rsidRDefault="00025F83" w:rsidP="00025F8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5F83">
        <w:rPr>
          <w:rFonts w:ascii="Times New Roman" w:hAnsi="Times New Roman"/>
          <w:b/>
          <w:sz w:val="28"/>
          <w:szCs w:val="28"/>
        </w:rPr>
        <w:t xml:space="preserve">от </w:t>
      </w:r>
      <w:r w:rsidR="007A3FA0">
        <w:rPr>
          <w:rFonts w:ascii="Times New Roman" w:hAnsi="Times New Roman"/>
          <w:b/>
          <w:sz w:val="28"/>
          <w:szCs w:val="28"/>
        </w:rPr>
        <w:t>28.07.</w:t>
      </w:r>
      <w:r w:rsidRPr="00025F83">
        <w:rPr>
          <w:rFonts w:ascii="Times New Roman" w:hAnsi="Times New Roman"/>
          <w:b/>
          <w:sz w:val="28"/>
          <w:szCs w:val="28"/>
        </w:rPr>
        <w:t>2021 г. №</w:t>
      </w:r>
      <w:r w:rsidR="007A3FA0">
        <w:rPr>
          <w:rFonts w:ascii="Times New Roman" w:hAnsi="Times New Roman"/>
          <w:b/>
          <w:sz w:val="28"/>
          <w:szCs w:val="28"/>
        </w:rPr>
        <w:t>38</w:t>
      </w:r>
    </w:p>
    <w:p w14:paraId="1D9401E2" w14:textId="77777777" w:rsidR="00025F83" w:rsidRPr="00025F83" w:rsidRDefault="00025F83" w:rsidP="00025F83">
      <w:pPr>
        <w:spacing w:after="0" w:line="240" w:lineRule="auto"/>
        <w:contextualSpacing/>
        <w:jc w:val="center"/>
        <w:rPr>
          <w:rFonts w:ascii="Times New Roman" w:hAnsi="Times New Roman"/>
          <w:kern w:val="2"/>
          <w:sz w:val="24"/>
          <w:szCs w:val="24"/>
        </w:rPr>
      </w:pPr>
    </w:p>
    <w:p w14:paraId="521900B6" w14:textId="77777777" w:rsidR="00025F83" w:rsidRPr="00E00E7E" w:rsidRDefault="00025F83" w:rsidP="00025F8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5F83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E00E7E">
        <w:rPr>
          <w:rFonts w:ascii="Times New Roman" w:hAnsi="Times New Roman"/>
          <w:b/>
          <w:bCs/>
          <w:sz w:val="28"/>
          <w:szCs w:val="28"/>
        </w:rPr>
        <w:t>Положени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E00E7E">
        <w:rPr>
          <w:rFonts w:ascii="Times New Roman" w:hAnsi="Times New Roman"/>
          <w:b/>
          <w:bCs/>
          <w:sz w:val="28"/>
          <w:szCs w:val="28"/>
        </w:rPr>
        <w:t xml:space="preserve"> о приемочной комиссии </w:t>
      </w:r>
      <w:r w:rsidRPr="00E00E7E">
        <w:rPr>
          <w:rFonts w:ascii="Times New Roman" w:hAnsi="Times New Roman"/>
          <w:b/>
          <w:sz w:val="28"/>
          <w:szCs w:val="28"/>
        </w:rPr>
        <w:t>администрации Семейкинского сельского поселения Шуйского муниципального района Ивановской области</w:t>
      </w:r>
    </w:p>
    <w:p w14:paraId="243D1625" w14:textId="77777777" w:rsidR="00025F83" w:rsidRPr="00025F83" w:rsidRDefault="00025F83" w:rsidP="00025F83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025F83">
        <w:rPr>
          <w:rFonts w:ascii="Times New Roman" w:hAnsi="Times New Roman"/>
          <w:sz w:val="28"/>
          <w:szCs w:val="28"/>
        </w:rPr>
        <w:tab/>
      </w:r>
    </w:p>
    <w:p w14:paraId="56873C9E" w14:textId="77777777" w:rsidR="00025F83" w:rsidRPr="00025F83" w:rsidRDefault="00025F83" w:rsidP="00025F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25F83">
        <w:rPr>
          <w:rFonts w:ascii="Times New Roman" w:hAnsi="Times New Roman"/>
          <w:sz w:val="28"/>
          <w:szCs w:val="28"/>
        </w:rPr>
        <w:t xml:space="preserve">В соответствии с </w:t>
      </w:r>
      <w:r w:rsidR="00FB36E9" w:rsidRPr="00E00E7E">
        <w:rPr>
          <w:rFonts w:ascii="Times New Roman" w:hAnsi="Times New Roman"/>
          <w:sz w:val="28"/>
          <w:szCs w:val="28"/>
        </w:rPr>
        <w:t xml:space="preserve">Гражданским кодексом Российской Федерации, Федеральным законом от 05.04.2013 </w:t>
      </w:r>
      <w:r w:rsidR="00FB36E9">
        <w:rPr>
          <w:rFonts w:ascii="Times New Roman" w:hAnsi="Times New Roman"/>
          <w:sz w:val="28"/>
          <w:szCs w:val="28"/>
        </w:rPr>
        <w:t>№</w:t>
      </w:r>
      <w:r w:rsidR="00FB36E9" w:rsidRPr="00E00E7E">
        <w:rPr>
          <w:rFonts w:ascii="Times New Roman" w:hAnsi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</w:t>
      </w:r>
      <w:r w:rsidRPr="00025F83">
        <w:rPr>
          <w:rFonts w:ascii="Times New Roman" w:hAnsi="Times New Roman"/>
          <w:sz w:val="28"/>
          <w:szCs w:val="28"/>
        </w:rPr>
        <w:t xml:space="preserve">, </w:t>
      </w:r>
      <w:r w:rsidR="00FB36E9" w:rsidRPr="00025F83">
        <w:rPr>
          <w:rFonts w:ascii="Times New Roman" w:hAnsi="Times New Roman"/>
          <w:sz w:val="28"/>
          <w:szCs w:val="28"/>
        </w:rPr>
        <w:t>Уставом Семейкинского поселения</w:t>
      </w:r>
      <w:r w:rsidR="00FB36E9">
        <w:rPr>
          <w:rFonts w:ascii="Times New Roman" w:hAnsi="Times New Roman"/>
          <w:sz w:val="28"/>
          <w:szCs w:val="28"/>
        </w:rPr>
        <w:t xml:space="preserve"> Шуйского муниципального района, для приемки поставленного товара, выполненной работы или оказанной услуги, результатов отдельных этапов исполнения контрактов в отношении всех контрактов, заключенных администрацией Семейкинского сельского поселения Шуйского муниципального района Ивановской области, </w:t>
      </w:r>
      <w:r w:rsidRPr="00025F83">
        <w:rPr>
          <w:rFonts w:ascii="Times New Roman" w:hAnsi="Times New Roman"/>
          <w:sz w:val="28"/>
          <w:szCs w:val="28"/>
        </w:rPr>
        <w:t xml:space="preserve">администрация Семейкинского сельского поселения </w:t>
      </w:r>
      <w:r w:rsidRPr="00025F83">
        <w:rPr>
          <w:rFonts w:ascii="Times New Roman" w:hAnsi="Times New Roman"/>
          <w:b/>
          <w:sz w:val="28"/>
          <w:szCs w:val="28"/>
        </w:rPr>
        <w:t>постановляет:</w:t>
      </w:r>
    </w:p>
    <w:p w14:paraId="1D2D5590" w14:textId="77777777" w:rsidR="00025F83" w:rsidRPr="00025F83" w:rsidRDefault="00025F83" w:rsidP="00FB36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F83">
        <w:rPr>
          <w:rFonts w:ascii="Times New Roman" w:hAnsi="Times New Roman"/>
          <w:sz w:val="28"/>
          <w:szCs w:val="28"/>
        </w:rPr>
        <w:t xml:space="preserve">1. </w:t>
      </w:r>
      <w:r w:rsidRPr="00FB36E9">
        <w:rPr>
          <w:rFonts w:ascii="Times New Roman" w:hAnsi="Times New Roman"/>
          <w:sz w:val="28"/>
          <w:szCs w:val="28"/>
        </w:rPr>
        <w:t xml:space="preserve">Утвердить </w:t>
      </w:r>
      <w:r w:rsidR="00FB36E9" w:rsidRPr="00FB36E9">
        <w:rPr>
          <w:rFonts w:ascii="Times New Roman" w:hAnsi="Times New Roman"/>
          <w:bCs/>
          <w:sz w:val="28"/>
          <w:szCs w:val="28"/>
        </w:rPr>
        <w:t xml:space="preserve">Положение о приемочной комиссии </w:t>
      </w:r>
      <w:r w:rsidR="00FB36E9" w:rsidRPr="00FB36E9">
        <w:rPr>
          <w:rFonts w:ascii="Times New Roman" w:hAnsi="Times New Roman"/>
          <w:sz w:val="28"/>
          <w:szCs w:val="28"/>
        </w:rPr>
        <w:t>администрации Семейкинского сельского поселения Шуйского муниципального района Ивановской области</w:t>
      </w:r>
      <w:r w:rsidR="00FB36E9" w:rsidRPr="00025F83">
        <w:rPr>
          <w:rFonts w:ascii="Times New Roman" w:hAnsi="Times New Roman"/>
          <w:sz w:val="28"/>
          <w:szCs w:val="28"/>
        </w:rPr>
        <w:t xml:space="preserve"> </w:t>
      </w:r>
      <w:r w:rsidRPr="00025F83">
        <w:rPr>
          <w:rFonts w:ascii="Times New Roman" w:hAnsi="Times New Roman"/>
          <w:sz w:val="28"/>
          <w:szCs w:val="28"/>
        </w:rPr>
        <w:t xml:space="preserve">(прилагается). </w:t>
      </w:r>
      <w:bookmarkStart w:id="0" w:name="sub_11"/>
    </w:p>
    <w:p w14:paraId="6F3838D2" w14:textId="77777777" w:rsidR="00FB36E9" w:rsidRPr="00FB36E9" w:rsidRDefault="00FB36E9" w:rsidP="00025F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B36E9">
        <w:rPr>
          <w:rFonts w:ascii="Times New Roman" w:hAnsi="Times New Roman"/>
          <w:sz w:val="28"/>
          <w:szCs w:val="28"/>
          <w:shd w:val="clear" w:color="auto" w:fill="FFFFFF"/>
        </w:rPr>
        <w:t>2. Настоящее постановление опубликовать в Вестнике Семейкинского сельского поселения и разместить на сайте администрации Семейкинского сельского поселения.</w:t>
      </w:r>
    </w:p>
    <w:p w14:paraId="5AE8C361" w14:textId="77777777" w:rsidR="00025F83" w:rsidRPr="00025F83" w:rsidRDefault="00FB36E9" w:rsidP="00025F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025F83" w:rsidRPr="00025F83">
        <w:rPr>
          <w:rFonts w:ascii="Times New Roman" w:hAnsi="Times New Roman"/>
          <w:color w:val="000000"/>
          <w:sz w:val="28"/>
          <w:szCs w:val="28"/>
        </w:rPr>
        <w:t xml:space="preserve">. Контроль за исполнением данного постановления </w:t>
      </w:r>
      <w:r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14:paraId="2E9C3A14" w14:textId="77777777" w:rsidR="00025F83" w:rsidRPr="00025F83" w:rsidRDefault="00FB36E9" w:rsidP="00025F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/>
          <w:sz w:val="28"/>
          <w:szCs w:val="28"/>
        </w:rPr>
        <w:t>4</w:t>
      </w:r>
      <w:r w:rsidR="00025F83" w:rsidRPr="00025F83">
        <w:rPr>
          <w:rFonts w:ascii="Times New Roman" w:hAnsi="Times New Roman"/>
          <w:sz w:val="28"/>
          <w:szCs w:val="28"/>
        </w:rPr>
        <w:t>. Настоящее постановление вступает в силу с момента  подписания</w:t>
      </w:r>
      <w:r>
        <w:rPr>
          <w:rFonts w:ascii="Times New Roman" w:hAnsi="Times New Roman"/>
          <w:sz w:val="28"/>
          <w:szCs w:val="28"/>
        </w:rPr>
        <w:t>.</w:t>
      </w:r>
      <w:r w:rsidR="00025F83" w:rsidRPr="00025F83">
        <w:rPr>
          <w:rFonts w:ascii="Times New Roman" w:hAnsi="Times New Roman"/>
          <w:sz w:val="28"/>
          <w:szCs w:val="28"/>
        </w:rPr>
        <w:t xml:space="preserve"> </w:t>
      </w:r>
      <w:bookmarkEnd w:id="1"/>
    </w:p>
    <w:p w14:paraId="3A6CE2F0" w14:textId="77777777" w:rsidR="00025F83" w:rsidRDefault="00025F83" w:rsidP="00025F8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7E4AEA93" w14:textId="77777777" w:rsidR="00FB36E9" w:rsidRDefault="00FB36E9" w:rsidP="00025F8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1B15FDFE" w14:textId="77777777" w:rsidR="00FB36E9" w:rsidRDefault="00FB36E9" w:rsidP="00025F8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35BDC507" w14:textId="77777777" w:rsidR="00FB36E9" w:rsidRPr="00025F83" w:rsidRDefault="00FB36E9" w:rsidP="00025F8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4C3C6985" w14:textId="77777777" w:rsidR="00025F83" w:rsidRPr="00025F83" w:rsidRDefault="00025F83" w:rsidP="00025F8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025F83">
        <w:rPr>
          <w:rFonts w:ascii="Times New Roman" w:hAnsi="Times New Roman"/>
          <w:b/>
          <w:sz w:val="28"/>
          <w:szCs w:val="28"/>
        </w:rPr>
        <w:t xml:space="preserve">Глава Семейкинского сельского поселения </w:t>
      </w:r>
      <w:r w:rsidRPr="00025F83">
        <w:rPr>
          <w:rFonts w:ascii="Times New Roman" w:hAnsi="Times New Roman"/>
          <w:b/>
          <w:sz w:val="28"/>
          <w:szCs w:val="28"/>
        </w:rPr>
        <w:tab/>
      </w:r>
      <w:r w:rsidRPr="00025F83">
        <w:rPr>
          <w:rFonts w:ascii="Times New Roman" w:hAnsi="Times New Roman"/>
          <w:b/>
          <w:sz w:val="28"/>
          <w:szCs w:val="28"/>
        </w:rPr>
        <w:tab/>
      </w:r>
      <w:r w:rsidRPr="00025F83">
        <w:rPr>
          <w:rFonts w:ascii="Times New Roman" w:hAnsi="Times New Roman"/>
          <w:b/>
          <w:sz w:val="28"/>
          <w:szCs w:val="28"/>
        </w:rPr>
        <w:tab/>
        <w:t>А.В.Воробьев</w:t>
      </w:r>
    </w:p>
    <w:p w14:paraId="44A8F433" w14:textId="77777777" w:rsidR="00025F83" w:rsidRPr="00025F83" w:rsidRDefault="00025F83" w:rsidP="00025F8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AD1D0C" w14:textId="77777777" w:rsidR="00FB36E9" w:rsidRPr="00FB36E9" w:rsidRDefault="00025F83" w:rsidP="00FB36E9">
      <w:pPr>
        <w:pStyle w:val="aa"/>
        <w:shd w:val="clear" w:color="auto" w:fill="FFFFFF"/>
        <w:spacing w:before="0" w:beforeAutospacing="0" w:after="0" w:afterAutospacing="0"/>
        <w:ind w:left="5103"/>
        <w:contextualSpacing/>
        <w:rPr>
          <w:color w:val="3C3C3C"/>
          <w:sz w:val="28"/>
          <w:szCs w:val="28"/>
        </w:rPr>
      </w:pPr>
      <w:r w:rsidRPr="00025F83">
        <w:rPr>
          <w:b/>
          <w:bCs/>
          <w:sz w:val="28"/>
          <w:szCs w:val="28"/>
        </w:rPr>
        <w:br w:type="page"/>
      </w:r>
      <w:r w:rsidR="00FB36E9" w:rsidRPr="00FB36E9">
        <w:rPr>
          <w:color w:val="3C3C3C"/>
          <w:sz w:val="28"/>
          <w:szCs w:val="28"/>
        </w:rPr>
        <w:lastRenderedPageBreak/>
        <w:t>Приложение</w:t>
      </w:r>
    </w:p>
    <w:p w14:paraId="2C402B01" w14:textId="77777777" w:rsidR="00FB36E9" w:rsidRPr="00FB36E9" w:rsidRDefault="00FB36E9" w:rsidP="00FB36E9">
      <w:pPr>
        <w:pStyle w:val="aa"/>
        <w:shd w:val="clear" w:color="auto" w:fill="FFFFFF"/>
        <w:spacing w:before="0" w:beforeAutospacing="0" w:after="0" w:afterAutospacing="0"/>
        <w:ind w:left="5103"/>
        <w:contextualSpacing/>
        <w:rPr>
          <w:color w:val="3C3C3C"/>
          <w:sz w:val="28"/>
          <w:szCs w:val="28"/>
        </w:rPr>
      </w:pPr>
      <w:r w:rsidRPr="00FB36E9">
        <w:rPr>
          <w:color w:val="3C3C3C"/>
          <w:sz w:val="28"/>
          <w:szCs w:val="28"/>
        </w:rPr>
        <w:t>к постановлению администрации Семейкинского сельского поселения Шуйского муниципального района</w:t>
      </w:r>
    </w:p>
    <w:p w14:paraId="34BE9071" w14:textId="77777777" w:rsidR="00FB36E9" w:rsidRPr="00FB36E9" w:rsidRDefault="00FB36E9" w:rsidP="00FB36E9">
      <w:pPr>
        <w:pStyle w:val="aa"/>
        <w:shd w:val="clear" w:color="auto" w:fill="FFFFFF"/>
        <w:spacing w:before="0" w:beforeAutospacing="0" w:after="0" w:afterAutospacing="0"/>
        <w:ind w:left="5103"/>
        <w:contextualSpacing/>
        <w:rPr>
          <w:color w:val="3C3C3C"/>
          <w:sz w:val="28"/>
          <w:szCs w:val="28"/>
        </w:rPr>
      </w:pPr>
      <w:r w:rsidRPr="00351981">
        <w:rPr>
          <w:color w:val="3C3C3C"/>
          <w:sz w:val="28"/>
          <w:szCs w:val="28"/>
        </w:rPr>
        <w:t xml:space="preserve">от </w:t>
      </w:r>
      <w:r w:rsidR="007A3FA0">
        <w:rPr>
          <w:color w:val="3C3C3C"/>
          <w:sz w:val="28"/>
          <w:szCs w:val="28"/>
        </w:rPr>
        <w:t>28.07.</w:t>
      </w:r>
      <w:r w:rsidRPr="00351981">
        <w:rPr>
          <w:color w:val="3C3C3C"/>
          <w:sz w:val="28"/>
          <w:szCs w:val="28"/>
        </w:rPr>
        <w:t>2021</w:t>
      </w:r>
      <w:r w:rsidRPr="00FB36E9">
        <w:rPr>
          <w:color w:val="3C3C3C"/>
          <w:sz w:val="28"/>
          <w:szCs w:val="28"/>
        </w:rPr>
        <w:t xml:space="preserve"> № </w:t>
      </w:r>
      <w:r w:rsidR="007A3FA0">
        <w:rPr>
          <w:color w:val="3C3C3C"/>
          <w:sz w:val="28"/>
          <w:szCs w:val="28"/>
        </w:rPr>
        <w:t>38</w:t>
      </w:r>
    </w:p>
    <w:p w14:paraId="0DB8190B" w14:textId="77777777" w:rsidR="00FB36E9" w:rsidRDefault="00FB36E9" w:rsidP="00025F8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A5743D" w14:textId="77777777" w:rsidR="00E00E7E" w:rsidRPr="00E00E7E" w:rsidRDefault="00FE25B4" w:rsidP="00025F8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00E7E">
        <w:rPr>
          <w:rFonts w:ascii="Times New Roman" w:hAnsi="Times New Roman"/>
          <w:b/>
          <w:bCs/>
          <w:sz w:val="28"/>
          <w:szCs w:val="28"/>
        </w:rPr>
        <w:t xml:space="preserve">Положение о приемочной комиссии </w:t>
      </w:r>
      <w:r w:rsidR="00E00E7E" w:rsidRPr="00E00E7E">
        <w:rPr>
          <w:rFonts w:ascii="Times New Roman" w:hAnsi="Times New Roman"/>
          <w:b/>
          <w:sz w:val="28"/>
          <w:szCs w:val="28"/>
        </w:rPr>
        <w:t>администрации Семейкинского сельского поселения Шуйского муниципального района Ивановской области</w:t>
      </w:r>
    </w:p>
    <w:p w14:paraId="68693FAB" w14:textId="77777777" w:rsidR="00FE25B4" w:rsidRPr="00FE25B4" w:rsidRDefault="00FE25B4" w:rsidP="00FE25B4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8BC7876" w14:textId="77777777" w:rsidR="00FE25B4" w:rsidRPr="00E00E7E" w:rsidRDefault="00FE25B4" w:rsidP="00E00E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0E7E">
        <w:rPr>
          <w:rFonts w:ascii="Times New Roman" w:hAnsi="Times New Roman"/>
          <w:sz w:val="28"/>
          <w:szCs w:val="28"/>
        </w:rPr>
        <w:t xml:space="preserve">Настоящее положение о приемочной комиссии </w:t>
      </w:r>
      <w:r w:rsidR="00E00E7E" w:rsidRPr="008B5628">
        <w:rPr>
          <w:rFonts w:ascii="Times New Roman" w:hAnsi="Times New Roman"/>
          <w:sz w:val="28"/>
          <w:szCs w:val="28"/>
        </w:rPr>
        <w:t>администрации Семейкинского сельского поселения Шуйского муниципального района Ивановской области</w:t>
      </w:r>
      <w:r w:rsidR="00E00E7E">
        <w:rPr>
          <w:rFonts w:ascii="Times New Roman" w:hAnsi="Times New Roman"/>
          <w:sz w:val="28"/>
          <w:szCs w:val="28"/>
        </w:rPr>
        <w:t xml:space="preserve"> </w:t>
      </w:r>
      <w:r w:rsidRPr="00E00E7E">
        <w:rPr>
          <w:rFonts w:ascii="Times New Roman" w:hAnsi="Times New Roman"/>
          <w:sz w:val="28"/>
          <w:szCs w:val="28"/>
        </w:rPr>
        <w:t xml:space="preserve">(далее - Положение) регламентирует функции, порядок организации работы комиссии, создаваемой приемки поставленных товаров, выполненных работ, оказанных услуг, результатов отдельного этапа исполнения контракта для нужд </w:t>
      </w:r>
      <w:r w:rsidR="00E00E7E" w:rsidRPr="008B5628">
        <w:rPr>
          <w:rFonts w:ascii="Times New Roman" w:hAnsi="Times New Roman"/>
          <w:sz w:val="28"/>
          <w:szCs w:val="28"/>
        </w:rPr>
        <w:t>администрации Семейкинского сельского поселения Шуйского муниципального района Ивановской области</w:t>
      </w:r>
      <w:r w:rsidR="00E00E7E">
        <w:rPr>
          <w:rFonts w:ascii="Times New Roman" w:hAnsi="Times New Roman"/>
          <w:sz w:val="28"/>
          <w:szCs w:val="28"/>
        </w:rPr>
        <w:t xml:space="preserve"> </w:t>
      </w:r>
      <w:r w:rsidRPr="00E00E7E">
        <w:rPr>
          <w:rFonts w:ascii="Times New Roman" w:hAnsi="Times New Roman"/>
          <w:sz w:val="28"/>
          <w:szCs w:val="28"/>
        </w:rPr>
        <w:t>(далее - Заказчик).</w:t>
      </w:r>
    </w:p>
    <w:p w14:paraId="61660B93" w14:textId="77777777" w:rsidR="00FE25B4" w:rsidRPr="00E00E7E" w:rsidRDefault="00FE25B4" w:rsidP="00E00E7E">
      <w:pPr>
        <w:pStyle w:val="ConsNormal"/>
        <w:numPr>
          <w:ilvl w:val="0"/>
          <w:numId w:val="1"/>
        </w:numPr>
        <w:tabs>
          <w:tab w:val="clear" w:pos="5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Приемочная комиссия Заказчика (далее - Комиссия) является коллегиальным органом, уполномоченным на приемку поставленных товаров, выполненных работ, оказанных услуг, результатов отдельно</w:t>
      </w:r>
      <w:r w:rsidR="00E737F9" w:rsidRPr="00E00E7E">
        <w:rPr>
          <w:rFonts w:ascii="Times New Roman" w:hAnsi="Times New Roman" w:cs="Times New Roman"/>
          <w:sz w:val="28"/>
          <w:szCs w:val="28"/>
        </w:rPr>
        <w:t>го этапа исполнения контрактов.</w:t>
      </w:r>
      <w:r w:rsidRPr="00E00E7E">
        <w:rPr>
          <w:rFonts w:ascii="Times New Roman" w:hAnsi="Times New Roman" w:cs="Times New Roman"/>
          <w:sz w:val="28"/>
          <w:szCs w:val="28"/>
        </w:rPr>
        <w:t xml:space="preserve"> Комиссия в своей деятельности руководствуется Гражданским кодексом Российской Федерации, Федеральным законом от 05.04.2013 </w:t>
      </w:r>
      <w:r w:rsidR="00E00E7E">
        <w:rPr>
          <w:rFonts w:ascii="Times New Roman" w:hAnsi="Times New Roman" w:cs="Times New Roman"/>
          <w:sz w:val="28"/>
          <w:szCs w:val="28"/>
        </w:rPr>
        <w:t>№</w:t>
      </w:r>
      <w:r w:rsidRPr="00E00E7E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="00E00E7E">
        <w:rPr>
          <w:rFonts w:ascii="Times New Roman" w:hAnsi="Times New Roman" w:cs="Times New Roman"/>
          <w:sz w:val="28"/>
          <w:szCs w:val="28"/>
        </w:rPr>
        <w:t>№</w:t>
      </w:r>
      <w:r w:rsidRPr="00E00E7E">
        <w:rPr>
          <w:rFonts w:ascii="Times New Roman" w:hAnsi="Times New Roman" w:cs="Times New Roman"/>
          <w:sz w:val="28"/>
          <w:szCs w:val="28"/>
        </w:rPr>
        <w:t xml:space="preserve"> 44-ФЗ),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14:paraId="22D6F5E6" w14:textId="77777777" w:rsidR="00FE25B4" w:rsidRPr="00E00E7E" w:rsidRDefault="00FE25B4" w:rsidP="00E00E7E">
      <w:pPr>
        <w:pStyle w:val="ConsNormal"/>
        <w:numPr>
          <w:ilvl w:val="0"/>
          <w:numId w:val="1"/>
        </w:numPr>
        <w:tabs>
          <w:tab w:val="clear" w:pos="54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В состав Комиссии входят председатель, заместитель председателя, члены Комиссии и секретарь Комиссии. Численный состав Комиссии - не менее пяти человек. Общее количество членов Комиссии не может быть четным.</w:t>
      </w:r>
    </w:p>
    <w:p w14:paraId="2BA436D2" w14:textId="77777777" w:rsidR="00FE25B4" w:rsidRPr="00E00E7E" w:rsidRDefault="00FE25B4" w:rsidP="00E00E7E">
      <w:pPr>
        <w:pStyle w:val="ConsNormal"/>
        <w:numPr>
          <w:ilvl w:val="0"/>
          <w:numId w:val="1"/>
        </w:numPr>
        <w:tabs>
          <w:tab w:val="clear" w:pos="54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 xml:space="preserve">Персональный состав и срок действия Комиссии определяется </w:t>
      </w:r>
      <w:r w:rsidR="00E00E7E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Pr="00E00E7E">
        <w:rPr>
          <w:rFonts w:ascii="Times New Roman" w:hAnsi="Times New Roman" w:cs="Times New Roman"/>
          <w:sz w:val="28"/>
          <w:szCs w:val="28"/>
        </w:rPr>
        <w:t>.</w:t>
      </w:r>
    </w:p>
    <w:p w14:paraId="55D7EDF4" w14:textId="77777777" w:rsidR="00FE25B4" w:rsidRPr="00E00E7E" w:rsidRDefault="00FE25B4" w:rsidP="00E00E7E">
      <w:pPr>
        <w:pStyle w:val="ConsNormal"/>
        <w:numPr>
          <w:ilvl w:val="0"/>
          <w:numId w:val="1"/>
        </w:numPr>
        <w:tabs>
          <w:tab w:val="clear" w:pos="54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Членами Комиссии не могут быть лица, лично заинтересованные в результатах исполнения контракта или отдельного этапа контракта. К таким лицам относятся:</w:t>
      </w:r>
    </w:p>
    <w:p w14:paraId="57D09769" w14:textId="77777777" w:rsidR="00FE25B4" w:rsidRPr="00E00E7E" w:rsidRDefault="00FE25B4" w:rsidP="00E00E7E">
      <w:pPr>
        <w:pStyle w:val="ConsNormal"/>
        <w:numPr>
          <w:ilvl w:val="1"/>
          <w:numId w:val="1"/>
        </w:numPr>
        <w:tabs>
          <w:tab w:val="clear" w:pos="108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лица, подавшие заявку на участие в определении поставщика;</w:t>
      </w:r>
    </w:p>
    <w:p w14:paraId="784D74F4" w14:textId="77777777" w:rsidR="00FE25B4" w:rsidRPr="00E00E7E" w:rsidRDefault="00FE25B4" w:rsidP="00E00E7E">
      <w:pPr>
        <w:pStyle w:val="ConsNormal"/>
        <w:numPr>
          <w:ilvl w:val="1"/>
          <w:numId w:val="1"/>
        </w:numPr>
        <w:tabs>
          <w:tab w:val="clear" w:pos="108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лица, на которых способны оказывать влияние сотрудники поставщика (исполнителя, подрядчика) или их органы управления;</w:t>
      </w:r>
    </w:p>
    <w:p w14:paraId="4E8C9E5D" w14:textId="77777777" w:rsidR="00FE25B4" w:rsidRPr="00E00E7E" w:rsidRDefault="00FE25B4" w:rsidP="00E00E7E">
      <w:pPr>
        <w:pStyle w:val="ConsNormal"/>
        <w:numPr>
          <w:ilvl w:val="1"/>
          <w:numId w:val="1"/>
        </w:numPr>
        <w:tabs>
          <w:tab w:val="clear" w:pos="108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лица, являющиеся сотрудниками, собственниками, членами органов управления, кредиторами поставщика (исполнителя, подрядчика);</w:t>
      </w:r>
    </w:p>
    <w:p w14:paraId="03A43B04" w14:textId="77777777" w:rsidR="00FE25B4" w:rsidRPr="00E00E7E" w:rsidRDefault="00FE25B4" w:rsidP="00E00E7E">
      <w:pPr>
        <w:pStyle w:val="ConsNormal"/>
        <w:numPr>
          <w:ilvl w:val="1"/>
          <w:numId w:val="1"/>
        </w:numPr>
        <w:tabs>
          <w:tab w:val="clear" w:pos="108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lastRenderedPageBreak/>
        <w:t>лица, состоящие в браке с руководителем поставщика (подрядчика, исполнителя) либо являющиеся его близкими родственникам</w:t>
      </w:r>
      <w:r w:rsidR="00E737F9" w:rsidRPr="00E00E7E">
        <w:rPr>
          <w:rFonts w:ascii="Times New Roman" w:hAnsi="Times New Roman" w:cs="Times New Roman"/>
          <w:sz w:val="28"/>
          <w:szCs w:val="28"/>
        </w:rPr>
        <w:t>и, усыновителями, усыновленными.</w:t>
      </w:r>
    </w:p>
    <w:p w14:paraId="4E78CB24" w14:textId="77777777" w:rsidR="00FE25B4" w:rsidRPr="00E00E7E" w:rsidRDefault="00FE25B4" w:rsidP="007C7AB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14:paraId="0B15F0E2" w14:textId="77777777" w:rsidR="00FE25B4" w:rsidRPr="00E00E7E" w:rsidRDefault="00FE25B4" w:rsidP="007C7AB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 xml:space="preserve">Член Комиссии, обнаруживший в процессе работы Комиссии свою личную заинтересованность в результатах исполнения контракта, должен незамедлительно сделать заявление об этом председателю Комиссии, который обязан </w:t>
      </w:r>
      <w:r w:rsidR="007C7ABE">
        <w:rPr>
          <w:rFonts w:ascii="Times New Roman" w:hAnsi="Times New Roman" w:cs="Times New Roman"/>
          <w:sz w:val="28"/>
          <w:szCs w:val="28"/>
        </w:rPr>
        <w:t xml:space="preserve">незамедлительно заменит данного </w:t>
      </w:r>
      <w:r w:rsidRPr="00E00E7E">
        <w:rPr>
          <w:rFonts w:ascii="Times New Roman" w:hAnsi="Times New Roman" w:cs="Times New Roman"/>
          <w:sz w:val="28"/>
          <w:szCs w:val="28"/>
        </w:rPr>
        <w:t>члена Комиссии.</w:t>
      </w:r>
    </w:p>
    <w:p w14:paraId="63C6C88B" w14:textId="77777777" w:rsidR="00FE25B4" w:rsidRPr="00E00E7E" w:rsidRDefault="00FE25B4" w:rsidP="007C7AB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14:paraId="5C087069" w14:textId="77777777" w:rsidR="00FE25B4" w:rsidRPr="00E00E7E" w:rsidRDefault="00FE25B4" w:rsidP="007C7ABE">
      <w:pPr>
        <w:pStyle w:val="ConsNormal"/>
        <w:numPr>
          <w:ilvl w:val="0"/>
          <w:numId w:val="1"/>
        </w:numPr>
        <w:tabs>
          <w:tab w:val="clear" w:pos="5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Функциями Комиссии являются:</w:t>
      </w:r>
    </w:p>
    <w:p w14:paraId="4ACD45E9" w14:textId="77777777" w:rsidR="00FE25B4" w:rsidRPr="00E00E7E" w:rsidRDefault="00FE25B4" w:rsidP="007C7ABE">
      <w:pPr>
        <w:pStyle w:val="ConsNormal"/>
        <w:numPr>
          <w:ilvl w:val="1"/>
          <w:numId w:val="1"/>
        </w:numPr>
        <w:tabs>
          <w:tab w:val="clear" w:pos="10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проведение экспертизы для проверки предоставленных поставщиком (подрядчиком, исполнителем) результатов исполнения в части их соответствия условиям контракта;</w:t>
      </w:r>
    </w:p>
    <w:p w14:paraId="3FFFC659" w14:textId="77777777" w:rsidR="00FE25B4" w:rsidRPr="00E00E7E" w:rsidRDefault="00FE25B4" w:rsidP="007C7ABE">
      <w:pPr>
        <w:pStyle w:val="ConsNormal"/>
        <w:numPr>
          <w:ilvl w:val="1"/>
          <w:numId w:val="1"/>
        </w:numPr>
        <w:tabs>
          <w:tab w:val="clear" w:pos="10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проведение анализа документов и сведений, предоставленных поставщиком, на предмет соответствия результатов исполнения количеству и качеству, ассортименту, сроку годности, утвержденным образцам и формам изготовления, иным требованиям контракта, а также на предмет их соответствия требованиям законодательства Российской Федерации;</w:t>
      </w:r>
    </w:p>
    <w:p w14:paraId="526921D7" w14:textId="77777777" w:rsidR="00FE25B4" w:rsidRPr="00E00E7E" w:rsidRDefault="00FE25B4" w:rsidP="007C7ABE">
      <w:pPr>
        <w:pStyle w:val="ConsNormal"/>
        <w:numPr>
          <w:ilvl w:val="1"/>
          <w:numId w:val="1"/>
        </w:numPr>
        <w:tabs>
          <w:tab w:val="clear" w:pos="10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доведение до сведения контрактной службы Заказчика информации о необходимости направления поставщику (подрядчику, исполнителю) уведомлений или запросов о разъяснениях по предоставленным результатам исполнения, документам и сведениям;</w:t>
      </w:r>
    </w:p>
    <w:p w14:paraId="26442952" w14:textId="77777777" w:rsidR="00FE25B4" w:rsidRPr="00E00E7E" w:rsidRDefault="00FE25B4" w:rsidP="007C7ABE">
      <w:pPr>
        <w:pStyle w:val="ConsNormal"/>
        <w:numPr>
          <w:ilvl w:val="1"/>
          <w:numId w:val="1"/>
        </w:numPr>
        <w:tabs>
          <w:tab w:val="clear" w:pos="10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оформление и подписание документа о приемке либо подготовка мотивированного отказа от приемки результатов исполнения контракта.</w:t>
      </w:r>
    </w:p>
    <w:p w14:paraId="1FF1FE11" w14:textId="77777777" w:rsidR="00FE25B4" w:rsidRPr="00E00E7E" w:rsidRDefault="00FE25B4" w:rsidP="007C7ABE">
      <w:pPr>
        <w:pStyle w:val="ConsNormal"/>
        <w:numPr>
          <w:ilvl w:val="0"/>
          <w:numId w:val="1"/>
        </w:numPr>
        <w:tabs>
          <w:tab w:val="clear" w:pos="5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14:paraId="21AC8C66" w14:textId="77777777" w:rsidR="00FE25B4" w:rsidRPr="00E00E7E" w:rsidRDefault="00FE25B4" w:rsidP="007C7ABE">
      <w:pPr>
        <w:pStyle w:val="ConsNormal"/>
        <w:numPr>
          <w:ilvl w:val="1"/>
          <w:numId w:val="1"/>
        </w:numPr>
        <w:tabs>
          <w:tab w:val="clear" w:pos="10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знакомиться со всеми представленными в ходе приемки результатов исполнения контракта документами и материалами;</w:t>
      </w:r>
    </w:p>
    <w:p w14:paraId="7392DDB3" w14:textId="77777777" w:rsidR="00FE25B4" w:rsidRPr="00E00E7E" w:rsidRDefault="00FE25B4" w:rsidP="007C7ABE">
      <w:pPr>
        <w:pStyle w:val="ConsNormal"/>
        <w:numPr>
          <w:ilvl w:val="1"/>
          <w:numId w:val="1"/>
        </w:numPr>
        <w:tabs>
          <w:tab w:val="clear" w:pos="10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выступать по вопросам повестки дня на заседании Комиссии и проверять правильность оформления протоколов, решений и иных документов;</w:t>
      </w:r>
    </w:p>
    <w:p w14:paraId="64500227" w14:textId="77777777" w:rsidR="00FE25B4" w:rsidRPr="00E00E7E" w:rsidRDefault="00FE25B4" w:rsidP="007C7ABE">
      <w:pPr>
        <w:pStyle w:val="ConsNormal"/>
        <w:numPr>
          <w:ilvl w:val="1"/>
          <w:numId w:val="1"/>
        </w:numPr>
        <w:tabs>
          <w:tab w:val="clear" w:pos="10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обращаться к председателю Комиссии с предложениями, касающимися организации работы Комиссии.</w:t>
      </w:r>
    </w:p>
    <w:p w14:paraId="6C6F822F" w14:textId="77777777" w:rsidR="00FE25B4" w:rsidRPr="00E00E7E" w:rsidRDefault="00FE25B4" w:rsidP="007C7ABE">
      <w:pPr>
        <w:pStyle w:val="ConsNormal"/>
        <w:numPr>
          <w:ilvl w:val="0"/>
          <w:numId w:val="1"/>
        </w:numPr>
        <w:tabs>
          <w:tab w:val="clear" w:pos="5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14:paraId="0CE2341F" w14:textId="77777777" w:rsidR="00FE25B4" w:rsidRPr="00E00E7E" w:rsidRDefault="00FE25B4" w:rsidP="007C7ABE">
      <w:pPr>
        <w:pStyle w:val="ConsNormal"/>
        <w:numPr>
          <w:ilvl w:val="1"/>
          <w:numId w:val="1"/>
        </w:numPr>
        <w:tabs>
          <w:tab w:val="clear" w:pos="10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Федерации;</w:t>
      </w:r>
    </w:p>
    <w:p w14:paraId="5CF6443B" w14:textId="77777777" w:rsidR="00FE25B4" w:rsidRPr="00E00E7E" w:rsidRDefault="00FE25B4" w:rsidP="007C7ABE">
      <w:pPr>
        <w:pStyle w:val="ConsNormal"/>
        <w:numPr>
          <w:ilvl w:val="1"/>
          <w:numId w:val="1"/>
        </w:numPr>
        <w:tabs>
          <w:tab w:val="clear" w:pos="10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лично присутствовать на заседаниях Комиссии;</w:t>
      </w:r>
    </w:p>
    <w:p w14:paraId="6EA46366" w14:textId="77777777" w:rsidR="00FE25B4" w:rsidRPr="00E00E7E" w:rsidRDefault="00FE25B4" w:rsidP="007C7ABE">
      <w:pPr>
        <w:pStyle w:val="ConsNormal"/>
        <w:numPr>
          <w:ilvl w:val="1"/>
          <w:numId w:val="1"/>
        </w:numPr>
        <w:tabs>
          <w:tab w:val="clear" w:pos="10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подписывать оформляемые в ходе заседаний Комиссии протоколы и решения;</w:t>
      </w:r>
    </w:p>
    <w:p w14:paraId="33862356" w14:textId="77777777" w:rsidR="00FE25B4" w:rsidRPr="00E00E7E" w:rsidRDefault="00FE25B4" w:rsidP="007C7ABE">
      <w:pPr>
        <w:pStyle w:val="ConsNormal"/>
        <w:numPr>
          <w:ilvl w:val="1"/>
          <w:numId w:val="1"/>
        </w:numPr>
        <w:tabs>
          <w:tab w:val="clear" w:pos="10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принимать решения по вопросам, относящимся к компетенции Комиссии;</w:t>
      </w:r>
    </w:p>
    <w:p w14:paraId="3C0667A5" w14:textId="77777777" w:rsidR="00FE25B4" w:rsidRPr="00E00E7E" w:rsidRDefault="00FE25B4" w:rsidP="007C7ABE">
      <w:pPr>
        <w:pStyle w:val="ConsNormal"/>
        <w:numPr>
          <w:ilvl w:val="1"/>
          <w:numId w:val="1"/>
        </w:numPr>
        <w:tabs>
          <w:tab w:val="clear" w:pos="10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lastRenderedPageBreak/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14:paraId="5CC2F0C4" w14:textId="77777777" w:rsidR="00FE25B4" w:rsidRPr="00E00E7E" w:rsidRDefault="00FE25B4" w:rsidP="007C7ABE">
      <w:pPr>
        <w:pStyle w:val="ConsNormal"/>
        <w:numPr>
          <w:ilvl w:val="1"/>
          <w:numId w:val="1"/>
        </w:numPr>
        <w:tabs>
          <w:tab w:val="clear" w:pos="10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незамедлительно сообщать Заказчику о фактах, препятствующих участию в работе Комиссии.</w:t>
      </w:r>
    </w:p>
    <w:p w14:paraId="3D9B8883" w14:textId="77777777" w:rsidR="00FE25B4" w:rsidRPr="00E00E7E" w:rsidRDefault="00FE25B4" w:rsidP="007C7ABE">
      <w:pPr>
        <w:pStyle w:val="ConsNormal"/>
        <w:numPr>
          <w:ilvl w:val="0"/>
          <w:numId w:val="1"/>
        </w:numPr>
        <w:tabs>
          <w:tab w:val="clear" w:pos="5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Комиссия выполняет возложенные на нее функции посредством проведения заседаний и выездных проверок результатов исполнения контракта. Заседания и выездные проверки назначаются председателем Комиссии.</w:t>
      </w:r>
    </w:p>
    <w:p w14:paraId="12D0E65B" w14:textId="77777777" w:rsidR="00FE25B4" w:rsidRPr="00E00E7E" w:rsidRDefault="00FE25B4" w:rsidP="007C7ABE">
      <w:pPr>
        <w:pStyle w:val="ConsNormal"/>
        <w:numPr>
          <w:ilvl w:val="0"/>
          <w:numId w:val="1"/>
        </w:numPr>
        <w:tabs>
          <w:tab w:val="clear" w:pos="5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Члены Комиссии должны быть уведомлены о месте, дате и времени проведения заседания, выездной п</w:t>
      </w:r>
      <w:r w:rsidR="00E737F9" w:rsidRPr="00E00E7E">
        <w:rPr>
          <w:rFonts w:ascii="Times New Roman" w:hAnsi="Times New Roman" w:cs="Times New Roman"/>
          <w:sz w:val="28"/>
          <w:szCs w:val="28"/>
        </w:rPr>
        <w:t>р</w:t>
      </w:r>
      <w:r w:rsidRPr="00E00E7E">
        <w:rPr>
          <w:rFonts w:ascii="Times New Roman" w:hAnsi="Times New Roman" w:cs="Times New Roman"/>
          <w:sz w:val="28"/>
          <w:szCs w:val="28"/>
        </w:rPr>
        <w:t>оверки не позднее чем за два рабочих дня.</w:t>
      </w:r>
    </w:p>
    <w:p w14:paraId="7321DF96" w14:textId="77777777" w:rsidR="00FE25B4" w:rsidRPr="00E00E7E" w:rsidRDefault="00FE25B4" w:rsidP="007C7ABE">
      <w:pPr>
        <w:pStyle w:val="ConsNormal"/>
        <w:numPr>
          <w:ilvl w:val="0"/>
          <w:numId w:val="1"/>
        </w:numPr>
        <w:tabs>
          <w:tab w:val="clear" w:pos="5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Комиссию возглавляет председатель Комиссии.</w:t>
      </w:r>
    </w:p>
    <w:p w14:paraId="758B75F9" w14:textId="77777777" w:rsidR="00FE25B4" w:rsidRPr="00E00E7E" w:rsidRDefault="00FE25B4" w:rsidP="007C7AB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Председатель Комиссии выполняет следующие функции:</w:t>
      </w:r>
    </w:p>
    <w:p w14:paraId="0239D4A9" w14:textId="77777777" w:rsidR="00FE25B4" w:rsidRPr="00E00E7E" w:rsidRDefault="00FE25B4" w:rsidP="007C7ABE">
      <w:pPr>
        <w:pStyle w:val="ConsNormal"/>
        <w:numPr>
          <w:ilvl w:val="1"/>
          <w:numId w:val="1"/>
        </w:numPr>
        <w:tabs>
          <w:tab w:val="clear" w:pos="10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Комиссии;</w:t>
      </w:r>
    </w:p>
    <w:p w14:paraId="7FA00CF7" w14:textId="77777777" w:rsidR="00FE25B4" w:rsidRPr="00E00E7E" w:rsidRDefault="00FE25B4" w:rsidP="007C7ABE">
      <w:pPr>
        <w:pStyle w:val="ConsNormal"/>
        <w:numPr>
          <w:ilvl w:val="1"/>
          <w:numId w:val="1"/>
        </w:numPr>
        <w:tabs>
          <w:tab w:val="clear" w:pos="10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назначает время и место п</w:t>
      </w:r>
      <w:r w:rsidR="00E737F9" w:rsidRPr="00E00E7E">
        <w:rPr>
          <w:rFonts w:ascii="Times New Roman" w:hAnsi="Times New Roman" w:cs="Times New Roman"/>
          <w:sz w:val="28"/>
          <w:szCs w:val="28"/>
        </w:rPr>
        <w:t>р</w:t>
      </w:r>
      <w:r w:rsidRPr="00E00E7E">
        <w:rPr>
          <w:rFonts w:ascii="Times New Roman" w:hAnsi="Times New Roman" w:cs="Times New Roman"/>
          <w:sz w:val="28"/>
          <w:szCs w:val="28"/>
        </w:rPr>
        <w:t>оведения заседания, выездной провер</w:t>
      </w:r>
      <w:r w:rsidR="00E737F9" w:rsidRPr="00E00E7E">
        <w:rPr>
          <w:rFonts w:ascii="Times New Roman" w:hAnsi="Times New Roman" w:cs="Times New Roman"/>
          <w:sz w:val="28"/>
          <w:szCs w:val="28"/>
        </w:rPr>
        <w:t>к</w:t>
      </w:r>
      <w:r w:rsidRPr="00E00E7E">
        <w:rPr>
          <w:rFonts w:ascii="Times New Roman" w:hAnsi="Times New Roman" w:cs="Times New Roman"/>
          <w:sz w:val="28"/>
          <w:szCs w:val="28"/>
        </w:rPr>
        <w:t>и;</w:t>
      </w:r>
    </w:p>
    <w:p w14:paraId="3A1E5B11" w14:textId="77777777" w:rsidR="00FE25B4" w:rsidRPr="00E00E7E" w:rsidRDefault="00FE25B4" w:rsidP="007C7ABE">
      <w:pPr>
        <w:pStyle w:val="ConsNormal"/>
        <w:numPr>
          <w:ilvl w:val="1"/>
          <w:numId w:val="1"/>
        </w:numPr>
        <w:tabs>
          <w:tab w:val="clear" w:pos="10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ведет заседание Комиссии;</w:t>
      </w:r>
    </w:p>
    <w:p w14:paraId="399864FB" w14:textId="77777777" w:rsidR="00FE25B4" w:rsidRPr="00E00E7E" w:rsidRDefault="00FE25B4" w:rsidP="007C7ABE">
      <w:pPr>
        <w:pStyle w:val="ConsNormal"/>
        <w:numPr>
          <w:ilvl w:val="1"/>
          <w:numId w:val="1"/>
        </w:numPr>
        <w:tabs>
          <w:tab w:val="clear" w:pos="10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определяет порядок рассмотрения обсуждаемых вопросов;</w:t>
      </w:r>
    </w:p>
    <w:p w14:paraId="2666C7CD" w14:textId="77777777" w:rsidR="00FE25B4" w:rsidRPr="00E00E7E" w:rsidRDefault="00FE25B4" w:rsidP="007C7ABE">
      <w:pPr>
        <w:pStyle w:val="ConsNormal"/>
        <w:numPr>
          <w:ilvl w:val="1"/>
          <w:numId w:val="1"/>
        </w:numPr>
        <w:tabs>
          <w:tab w:val="clear" w:pos="10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 xml:space="preserve">выносит на обсуждение вопрос о привлечении к работе Комиссии экспертов в случаях, предусмотренных Законом </w:t>
      </w:r>
      <w:r w:rsidR="007C7ABE">
        <w:rPr>
          <w:rFonts w:ascii="Times New Roman" w:hAnsi="Times New Roman" w:cs="Times New Roman"/>
          <w:sz w:val="28"/>
          <w:szCs w:val="28"/>
        </w:rPr>
        <w:t>№</w:t>
      </w:r>
      <w:r w:rsidRPr="00E00E7E">
        <w:rPr>
          <w:rFonts w:ascii="Times New Roman" w:hAnsi="Times New Roman" w:cs="Times New Roman"/>
          <w:sz w:val="28"/>
          <w:szCs w:val="28"/>
        </w:rPr>
        <w:t xml:space="preserve"> 44-ФЗ, а также когда это необходимо в связи со спецификой результатов исполнения контракта;</w:t>
      </w:r>
    </w:p>
    <w:p w14:paraId="500BDC69" w14:textId="77777777" w:rsidR="00FE25B4" w:rsidRPr="00E00E7E" w:rsidRDefault="00FE25B4" w:rsidP="007C7ABE">
      <w:pPr>
        <w:pStyle w:val="ConsNormal"/>
        <w:numPr>
          <w:ilvl w:val="1"/>
          <w:numId w:val="1"/>
        </w:numPr>
        <w:tabs>
          <w:tab w:val="clear" w:pos="10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осуществляет иные действия, необходимые для выполнения Комиссией своих функций.</w:t>
      </w:r>
    </w:p>
    <w:p w14:paraId="72139949" w14:textId="77777777" w:rsidR="00FE25B4" w:rsidRPr="00E00E7E" w:rsidRDefault="00FE25B4" w:rsidP="007C7ABE">
      <w:pPr>
        <w:pStyle w:val="ConsNormal"/>
        <w:numPr>
          <w:ilvl w:val="0"/>
          <w:numId w:val="1"/>
        </w:numPr>
        <w:tabs>
          <w:tab w:val="clear" w:pos="5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Секретарь Комиссии выполняет следующие функции:</w:t>
      </w:r>
    </w:p>
    <w:p w14:paraId="74EC69FF" w14:textId="77777777" w:rsidR="00FE25B4" w:rsidRPr="00E00E7E" w:rsidRDefault="00FE25B4" w:rsidP="007C7ABE">
      <w:pPr>
        <w:pStyle w:val="ConsNormal"/>
        <w:numPr>
          <w:ilvl w:val="1"/>
          <w:numId w:val="1"/>
        </w:numPr>
        <w:tabs>
          <w:tab w:val="clear" w:pos="10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осуществляет подготовку заседаний и выездных проверок Комиссии, в том числе сбор и оформление необходимых сведений, направление уведомлений;</w:t>
      </w:r>
    </w:p>
    <w:p w14:paraId="2CAB4BCE" w14:textId="77777777" w:rsidR="00FE25B4" w:rsidRPr="00E00E7E" w:rsidRDefault="00FE25B4" w:rsidP="007C7ABE">
      <w:pPr>
        <w:pStyle w:val="ConsNormal"/>
        <w:numPr>
          <w:ilvl w:val="1"/>
          <w:numId w:val="1"/>
        </w:numPr>
        <w:tabs>
          <w:tab w:val="clear" w:pos="10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своевременно уведомляет членов Комиссии о месте, дате и времени проведения заседания или выездной проверки в соответствии с п. 10 Положения;</w:t>
      </w:r>
    </w:p>
    <w:p w14:paraId="4287F487" w14:textId="77777777" w:rsidR="00FE25B4" w:rsidRPr="00E00E7E" w:rsidRDefault="00FE25B4" w:rsidP="007C7ABE">
      <w:pPr>
        <w:pStyle w:val="ConsNormal"/>
        <w:numPr>
          <w:ilvl w:val="1"/>
          <w:numId w:val="1"/>
        </w:numPr>
        <w:tabs>
          <w:tab w:val="clear" w:pos="10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информирует членов Комиссии по всем вопросам, относящимся к их функциям;</w:t>
      </w:r>
    </w:p>
    <w:p w14:paraId="74BCBEF3" w14:textId="77777777" w:rsidR="00FE25B4" w:rsidRPr="00E00E7E" w:rsidRDefault="00FE25B4" w:rsidP="007C7ABE">
      <w:pPr>
        <w:pStyle w:val="ConsNormal"/>
        <w:numPr>
          <w:ilvl w:val="1"/>
          <w:numId w:val="1"/>
        </w:numPr>
        <w:tabs>
          <w:tab w:val="clear" w:pos="10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ведет протоколы, оформляет решения в ходе работы Комиссии;</w:t>
      </w:r>
    </w:p>
    <w:p w14:paraId="07F65D4D" w14:textId="77777777" w:rsidR="00FE25B4" w:rsidRPr="00E00E7E" w:rsidRDefault="00FE25B4" w:rsidP="007C7ABE">
      <w:pPr>
        <w:pStyle w:val="ConsNormal"/>
        <w:numPr>
          <w:ilvl w:val="1"/>
          <w:numId w:val="1"/>
        </w:numPr>
        <w:tabs>
          <w:tab w:val="clear" w:pos="10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с </w:t>
      </w:r>
      <w:r w:rsidR="00025F83">
        <w:rPr>
          <w:rFonts w:ascii="Times New Roman" w:hAnsi="Times New Roman" w:cs="Times New Roman"/>
          <w:sz w:val="28"/>
          <w:szCs w:val="28"/>
        </w:rPr>
        <w:t>контрактным управляющим</w:t>
      </w:r>
      <w:r w:rsidRPr="00E00E7E">
        <w:rPr>
          <w:rFonts w:ascii="Times New Roman" w:hAnsi="Times New Roman" w:cs="Times New Roman"/>
          <w:sz w:val="28"/>
          <w:szCs w:val="28"/>
        </w:rPr>
        <w:t xml:space="preserve"> Заказчика.</w:t>
      </w:r>
    </w:p>
    <w:p w14:paraId="1166118A" w14:textId="77777777" w:rsidR="00FE25B4" w:rsidRPr="00E00E7E" w:rsidRDefault="00FE25B4" w:rsidP="007C7ABE">
      <w:pPr>
        <w:pStyle w:val="ConsNormal"/>
        <w:numPr>
          <w:ilvl w:val="0"/>
          <w:numId w:val="1"/>
        </w:numPr>
        <w:tabs>
          <w:tab w:val="clear" w:pos="5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Комиссия правомочна принимать решения, если оно достигнуто единогласно всеми е</w:t>
      </w:r>
      <w:r w:rsidR="00E737F9" w:rsidRPr="00E00E7E">
        <w:rPr>
          <w:rFonts w:ascii="Times New Roman" w:hAnsi="Times New Roman" w:cs="Times New Roman"/>
          <w:sz w:val="28"/>
          <w:szCs w:val="28"/>
        </w:rPr>
        <w:t>е</w:t>
      </w:r>
      <w:r w:rsidRPr="00E00E7E">
        <w:rPr>
          <w:rFonts w:ascii="Times New Roman" w:hAnsi="Times New Roman" w:cs="Times New Roman"/>
          <w:sz w:val="28"/>
          <w:szCs w:val="28"/>
        </w:rPr>
        <w:t xml:space="preserve"> членами.</w:t>
      </w:r>
    </w:p>
    <w:p w14:paraId="13BBA850" w14:textId="77777777" w:rsidR="00FE25B4" w:rsidRPr="00E00E7E" w:rsidRDefault="00FE25B4" w:rsidP="007C7ABE">
      <w:pPr>
        <w:pStyle w:val="ConsNormal"/>
        <w:numPr>
          <w:ilvl w:val="0"/>
          <w:numId w:val="1"/>
        </w:numPr>
        <w:tabs>
          <w:tab w:val="clear" w:pos="5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 xml:space="preserve">Делегирование членами </w:t>
      </w:r>
      <w:r w:rsidR="00E737F9" w:rsidRPr="00E00E7E">
        <w:rPr>
          <w:rFonts w:ascii="Times New Roman" w:hAnsi="Times New Roman" w:cs="Times New Roman"/>
          <w:sz w:val="28"/>
          <w:szCs w:val="28"/>
        </w:rPr>
        <w:t>К</w:t>
      </w:r>
      <w:r w:rsidRPr="00E00E7E">
        <w:rPr>
          <w:rFonts w:ascii="Times New Roman" w:hAnsi="Times New Roman" w:cs="Times New Roman"/>
          <w:sz w:val="28"/>
          <w:szCs w:val="28"/>
        </w:rPr>
        <w:t>омиссии своих полномочий иным лицам (в том числе на основании доверенности) не допускается.</w:t>
      </w:r>
    </w:p>
    <w:p w14:paraId="2134BBFD" w14:textId="77777777" w:rsidR="00FE25B4" w:rsidRPr="00E00E7E" w:rsidRDefault="00FE25B4" w:rsidP="007C7ABE">
      <w:pPr>
        <w:pStyle w:val="ConsNormal"/>
        <w:numPr>
          <w:ilvl w:val="0"/>
          <w:numId w:val="1"/>
        </w:numPr>
        <w:tabs>
          <w:tab w:val="clear" w:pos="5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Приемка результатов исполнения контракта, отдельного этапа контракта осуществляется в порядке и в сроки, установленные контрактом.</w:t>
      </w:r>
    </w:p>
    <w:p w14:paraId="7F1C91DA" w14:textId="77777777" w:rsidR="00FE25B4" w:rsidRPr="00E00E7E" w:rsidRDefault="00FE25B4" w:rsidP="007C7ABE">
      <w:pPr>
        <w:pStyle w:val="ConsNormal"/>
        <w:numPr>
          <w:ilvl w:val="0"/>
          <w:numId w:val="1"/>
        </w:numPr>
        <w:tabs>
          <w:tab w:val="clear" w:pos="5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lastRenderedPageBreak/>
        <w:t>Решение Комиссии оформляется документом о приемке результата по контракту либо отдельного этапа исполнения контракта, который подписывается всеми членами Комиссии и утверждается Заказчиком, либо</w:t>
      </w:r>
      <w:r w:rsidR="00E737F9" w:rsidRPr="00E00E7E">
        <w:rPr>
          <w:rFonts w:ascii="Times New Roman" w:hAnsi="Times New Roman" w:cs="Times New Roman"/>
          <w:sz w:val="28"/>
          <w:szCs w:val="28"/>
        </w:rPr>
        <w:t>,</w:t>
      </w:r>
      <w:r w:rsidRPr="00E00E7E">
        <w:rPr>
          <w:rFonts w:ascii="Times New Roman" w:hAnsi="Times New Roman" w:cs="Times New Roman"/>
          <w:sz w:val="28"/>
          <w:szCs w:val="28"/>
        </w:rPr>
        <w:t xml:space="preserve"> в случае принятия решения о невозможности приемки, решением о мотивированном отказе от подписания такого документа, в течение одного рабочего дня экземпляр такого решения направляется поставщику (подрядчику, исполнителю).</w:t>
      </w:r>
    </w:p>
    <w:p w14:paraId="06145A33" w14:textId="77777777" w:rsidR="00FE25B4" w:rsidRPr="00E00E7E" w:rsidRDefault="00E737F9" w:rsidP="00025F83">
      <w:pPr>
        <w:pStyle w:val="ConsNormal"/>
        <w:numPr>
          <w:ilvl w:val="0"/>
          <w:numId w:val="1"/>
        </w:numPr>
        <w:tabs>
          <w:tab w:val="clear" w:pos="5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Приемочная К</w:t>
      </w:r>
      <w:r w:rsidR="00FE25B4" w:rsidRPr="00E00E7E">
        <w:rPr>
          <w:rFonts w:ascii="Times New Roman" w:hAnsi="Times New Roman" w:cs="Times New Roman"/>
          <w:sz w:val="28"/>
          <w:szCs w:val="28"/>
        </w:rPr>
        <w:t>омиссия</w:t>
      </w:r>
      <w:r w:rsidRPr="00E00E7E">
        <w:rPr>
          <w:rFonts w:ascii="Times New Roman" w:hAnsi="Times New Roman" w:cs="Times New Roman"/>
          <w:sz w:val="28"/>
          <w:szCs w:val="28"/>
        </w:rPr>
        <w:t>,</w:t>
      </w:r>
      <w:r w:rsidR="00FE25B4" w:rsidRPr="00E00E7E">
        <w:rPr>
          <w:rFonts w:ascii="Times New Roman" w:hAnsi="Times New Roman" w:cs="Times New Roman"/>
          <w:sz w:val="28"/>
          <w:szCs w:val="28"/>
        </w:rPr>
        <w:t xml:space="preserve"> в соответствии с ч. 8 ст. 94 Закона </w:t>
      </w:r>
      <w:r w:rsidR="00025F83">
        <w:rPr>
          <w:rFonts w:ascii="Times New Roman" w:hAnsi="Times New Roman" w:cs="Times New Roman"/>
          <w:sz w:val="28"/>
          <w:szCs w:val="28"/>
        </w:rPr>
        <w:t>№</w:t>
      </w:r>
      <w:r w:rsidR="00FE25B4" w:rsidRPr="00E00E7E">
        <w:rPr>
          <w:rFonts w:ascii="Times New Roman" w:hAnsi="Times New Roman" w:cs="Times New Roman"/>
          <w:sz w:val="28"/>
          <w:szCs w:val="28"/>
        </w:rPr>
        <w:t xml:space="preserve"> 44-ФЗ</w:t>
      </w:r>
      <w:r w:rsidRPr="00E00E7E">
        <w:rPr>
          <w:rFonts w:ascii="Times New Roman" w:hAnsi="Times New Roman" w:cs="Times New Roman"/>
          <w:sz w:val="28"/>
          <w:szCs w:val="28"/>
        </w:rPr>
        <w:t>,</w:t>
      </w:r>
      <w:r w:rsidR="00FE25B4" w:rsidRPr="00E00E7E">
        <w:rPr>
          <w:rFonts w:ascii="Times New Roman" w:hAnsi="Times New Roman" w:cs="Times New Roman"/>
          <w:sz w:val="28"/>
          <w:szCs w:val="28"/>
        </w:rPr>
        <w:t xml:space="preserve"> вправе не отказывать в приемке результатов исполнения контракта либо отдельного этапа исполнения контракта в случае выявления несоответствия товара, работы, услуги условиям контракта, если выявленное несоответствие не препятствует приемке и устранено поставщиком (подрядчиком, исполнителем).</w:t>
      </w:r>
    </w:p>
    <w:p w14:paraId="55D50FB2" w14:textId="77777777" w:rsidR="00FE25B4" w:rsidRPr="00E00E7E" w:rsidRDefault="00FE25B4" w:rsidP="00025F83">
      <w:pPr>
        <w:pStyle w:val="ConsNormal"/>
        <w:numPr>
          <w:ilvl w:val="0"/>
          <w:numId w:val="1"/>
        </w:numPr>
        <w:tabs>
          <w:tab w:val="clear" w:pos="5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 xml:space="preserve">В случае если в соответствии с ч. 4.1 ст. 94 Закона </w:t>
      </w:r>
      <w:r w:rsidR="00025F83">
        <w:rPr>
          <w:rFonts w:ascii="Times New Roman" w:hAnsi="Times New Roman" w:cs="Times New Roman"/>
          <w:sz w:val="28"/>
          <w:szCs w:val="28"/>
        </w:rPr>
        <w:t>№</w:t>
      </w:r>
      <w:r w:rsidRPr="00E00E7E">
        <w:rPr>
          <w:rFonts w:ascii="Times New Roman" w:hAnsi="Times New Roman" w:cs="Times New Roman"/>
          <w:sz w:val="28"/>
          <w:szCs w:val="28"/>
        </w:rPr>
        <w:t xml:space="preserve"> 44-ФЗ экспертами, экспертными организациями проводилась экспертиза поставленных товаров, выполненных работ, оказанных услуг, Комиссия должна учитывать отраженные в заключении по результатам указанной экспертизы предложения экспертов, экспертных организаций.</w:t>
      </w:r>
    </w:p>
    <w:p w14:paraId="69C81034" w14:textId="77777777" w:rsidR="00095371" w:rsidRPr="00E00E7E" w:rsidRDefault="00FE25B4" w:rsidP="00025F83">
      <w:pPr>
        <w:pStyle w:val="ConsNormal"/>
        <w:numPr>
          <w:ilvl w:val="0"/>
          <w:numId w:val="1"/>
        </w:numPr>
        <w:tabs>
          <w:tab w:val="clear" w:pos="54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E7E">
        <w:rPr>
          <w:rFonts w:ascii="Times New Roman" w:hAnsi="Times New Roman" w:cs="Times New Roman"/>
          <w:sz w:val="28"/>
          <w:szCs w:val="28"/>
        </w:rPr>
        <w:t>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</w:t>
      </w:r>
      <w:r w:rsidR="00E737F9" w:rsidRPr="00E00E7E">
        <w:rPr>
          <w:rFonts w:ascii="Times New Roman" w:hAnsi="Times New Roman" w:cs="Times New Roman"/>
          <w:sz w:val="28"/>
          <w:szCs w:val="28"/>
        </w:rPr>
        <w:t>ми</w:t>
      </w:r>
      <w:r w:rsidRPr="00E00E7E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E737F9" w:rsidRPr="00E00E7E">
        <w:rPr>
          <w:rFonts w:ascii="Times New Roman" w:hAnsi="Times New Roman" w:cs="Times New Roman"/>
          <w:sz w:val="28"/>
          <w:szCs w:val="28"/>
        </w:rPr>
        <w:t>ми</w:t>
      </w:r>
      <w:r w:rsidRPr="00E00E7E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E737F9" w:rsidRPr="00E00E7E">
        <w:rPr>
          <w:rFonts w:ascii="Times New Roman" w:hAnsi="Times New Roman" w:cs="Times New Roman"/>
          <w:sz w:val="28"/>
          <w:szCs w:val="28"/>
        </w:rPr>
        <w:t>ми</w:t>
      </w:r>
      <w:r w:rsidRPr="00E00E7E">
        <w:rPr>
          <w:rFonts w:ascii="Times New Roman" w:hAnsi="Times New Roman" w:cs="Times New Roman"/>
          <w:sz w:val="28"/>
          <w:szCs w:val="28"/>
        </w:rPr>
        <w:t xml:space="preserve"> акт</w:t>
      </w:r>
      <w:r w:rsidR="00E737F9" w:rsidRPr="00E00E7E">
        <w:rPr>
          <w:rFonts w:ascii="Times New Roman" w:hAnsi="Times New Roman" w:cs="Times New Roman"/>
          <w:sz w:val="28"/>
          <w:szCs w:val="28"/>
        </w:rPr>
        <w:t>ами</w:t>
      </w:r>
      <w:r w:rsidRPr="00E00E7E">
        <w:rPr>
          <w:rFonts w:ascii="Times New Roman" w:hAnsi="Times New Roman" w:cs="Times New Roman"/>
          <w:sz w:val="28"/>
          <w:szCs w:val="28"/>
        </w:rPr>
        <w:t>.</w:t>
      </w:r>
    </w:p>
    <w:p w14:paraId="3B22945A" w14:textId="77777777" w:rsidR="00FE25B4" w:rsidRPr="00E00E7E" w:rsidRDefault="00FE25B4" w:rsidP="00FE25B4">
      <w:pPr>
        <w:pStyle w:val="ConsNormal"/>
        <w:ind w:left="540"/>
        <w:rPr>
          <w:rFonts w:ascii="Times New Roman" w:hAnsi="Times New Roman" w:cs="Times New Roman"/>
          <w:sz w:val="28"/>
          <w:szCs w:val="28"/>
        </w:rPr>
      </w:pPr>
    </w:p>
    <w:sectPr w:rsidR="00FE25B4" w:rsidRPr="00E00E7E" w:rsidSect="00E00E7E">
      <w:pgSz w:w="11906" w:h="16838"/>
      <w:pgMar w:top="1276" w:right="567" w:bottom="1135" w:left="1843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1FAF" w14:textId="77777777" w:rsidR="00521593" w:rsidRDefault="00521593" w:rsidP="003321E5">
      <w:pPr>
        <w:spacing w:after="0" w:line="240" w:lineRule="auto"/>
      </w:pPr>
      <w:r>
        <w:separator/>
      </w:r>
    </w:p>
  </w:endnote>
  <w:endnote w:type="continuationSeparator" w:id="0">
    <w:p w14:paraId="1459C4DE" w14:textId="77777777" w:rsidR="00521593" w:rsidRDefault="00521593" w:rsidP="0033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7D08F" w14:textId="77777777" w:rsidR="00521593" w:rsidRDefault="00521593" w:rsidP="003321E5">
      <w:pPr>
        <w:spacing w:after="0" w:line="240" w:lineRule="auto"/>
      </w:pPr>
      <w:r>
        <w:separator/>
      </w:r>
    </w:p>
  </w:footnote>
  <w:footnote w:type="continuationSeparator" w:id="0">
    <w:p w14:paraId="2E6FDE15" w14:textId="77777777" w:rsidR="00521593" w:rsidRDefault="00521593" w:rsidP="0033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8A2050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Описание: mem_208" style="width:12pt;height:12pt;visibility:visible" o:bullet="t">
        <v:imagedata r:id="rId1" o:title=""/>
        <o:lock v:ext="edit" aspectratio="f"/>
      </v:shape>
    </w:pict>
  </w:numPicBullet>
  <w:abstractNum w:abstractNumId="0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</w:abstractNum>
  <w:abstractNum w:abstractNumId="1" w15:restartNumberingAfterBreak="0">
    <w:nsid w:val="46A84B52"/>
    <w:multiLevelType w:val="hybridMultilevel"/>
    <w:tmpl w:val="FFFFFFFF"/>
    <w:lvl w:ilvl="0" w:tplc="2272BCB0">
      <w:start w:val="1"/>
      <w:numFmt w:val="bullet"/>
      <w:pStyle w:val="1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pStyle w:val="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45888926">
    <w:abstractNumId w:val="0"/>
    <w:lvlOverride w:ilvl="0">
      <w:startOverride w:val="1"/>
    </w:lvlOverride>
  </w:num>
  <w:num w:numId="2" w16cid:durableId="1503350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B4"/>
    <w:rsid w:val="00025F83"/>
    <w:rsid w:val="00036B87"/>
    <w:rsid w:val="00095371"/>
    <w:rsid w:val="00284400"/>
    <w:rsid w:val="002E0FF3"/>
    <w:rsid w:val="003321E5"/>
    <w:rsid w:val="00351981"/>
    <w:rsid w:val="00521593"/>
    <w:rsid w:val="007A3FA0"/>
    <w:rsid w:val="007C7ABE"/>
    <w:rsid w:val="008B5628"/>
    <w:rsid w:val="009F3A9B"/>
    <w:rsid w:val="00A6481B"/>
    <w:rsid w:val="00AF732E"/>
    <w:rsid w:val="00B268BA"/>
    <w:rsid w:val="00C77FEB"/>
    <w:rsid w:val="00D57151"/>
    <w:rsid w:val="00D655AC"/>
    <w:rsid w:val="00E00E7E"/>
    <w:rsid w:val="00E737F9"/>
    <w:rsid w:val="00F600A5"/>
    <w:rsid w:val="00FB36E9"/>
    <w:rsid w:val="00FE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608D6"/>
  <w14:defaultImageDpi w14:val="0"/>
  <w15:docId w15:val="{4FD99B6E-D252-4180-BC9E-355E0C93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0"/>
    <w:link w:val="10"/>
    <w:uiPriority w:val="99"/>
    <w:qFormat/>
    <w:rsid w:val="00E00E7E"/>
    <w:pPr>
      <w:keepNext/>
      <w:keepLines/>
      <w:numPr>
        <w:numId w:val="2"/>
      </w:numPr>
      <w:suppressAutoHyphens/>
      <w:spacing w:before="240" w:after="120"/>
      <w:jc w:val="center"/>
      <w:outlineLvl w:val="0"/>
    </w:pPr>
    <w:rPr>
      <w:rFonts w:ascii="Times New Roman" w:hAnsi="Times New Roman"/>
      <w:b/>
      <w:bCs/>
      <w:sz w:val="24"/>
      <w:szCs w:val="2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E00E7E"/>
    <w:pPr>
      <w:numPr>
        <w:ilvl w:val="1"/>
        <w:numId w:val="2"/>
      </w:numPr>
      <w:suppressAutoHyphens/>
      <w:spacing w:before="120" w:after="120"/>
      <w:jc w:val="both"/>
      <w:outlineLvl w:val="1"/>
    </w:pPr>
    <w:rPr>
      <w:rFonts w:ascii="Times New Roman" w:hAnsi="Times New Roman"/>
      <w:bCs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00E7E"/>
    <w:rPr>
      <w:rFonts w:ascii="Times New Roman" w:hAnsi="Times New Roman" w:cs="Times New Roman"/>
      <w:b/>
      <w:bCs/>
      <w:sz w:val="28"/>
      <w:szCs w:val="28"/>
      <w:lang w:val="x-none"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E00E7E"/>
    <w:rPr>
      <w:rFonts w:ascii="Times New Roman" w:hAnsi="Times New Roman" w:cs="Times New Roman"/>
      <w:bCs/>
      <w:sz w:val="26"/>
      <w:szCs w:val="26"/>
      <w:lang w:val="x-none" w:eastAsia="ar-SA" w:bidi="ar-SA"/>
    </w:rPr>
  </w:style>
  <w:style w:type="paragraph" w:styleId="a4">
    <w:name w:val="header"/>
    <w:basedOn w:val="a"/>
    <w:link w:val="a5"/>
    <w:uiPriority w:val="99"/>
    <w:unhideWhenUsed/>
    <w:rsid w:val="003321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3321E5"/>
    <w:rPr>
      <w:rFonts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321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sid w:val="003321E5"/>
    <w:rPr>
      <w:rFonts w:cs="Times New Roman"/>
      <w:sz w:val="22"/>
    </w:rPr>
  </w:style>
  <w:style w:type="paragraph" w:customStyle="1" w:styleId="ConsNormal">
    <w:name w:val="ConsNormal"/>
    <w:rsid w:val="00FE25B4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8">
    <w:name w:val="Hyperlink"/>
    <w:basedOn w:val="a1"/>
    <w:uiPriority w:val="99"/>
    <w:rsid w:val="00E00E7E"/>
    <w:rPr>
      <w:rFonts w:cs="Times New Roman"/>
      <w:color w:val="0563C1"/>
      <w:u w:val="single"/>
    </w:rPr>
  </w:style>
  <w:style w:type="paragraph" w:styleId="a0">
    <w:name w:val="Body Text"/>
    <w:basedOn w:val="a"/>
    <w:link w:val="a9"/>
    <w:uiPriority w:val="99"/>
    <w:rsid w:val="00E00E7E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locked/>
    <w:rsid w:val="00E00E7E"/>
    <w:rPr>
      <w:rFonts w:cs="Times New Roman"/>
      <w:sz w:val="22"/>
      <w:szCs w:val="22"/>
    </w:rPr>
  </w:style>
  <w:style w:type="paragraph" w:styleId="aa">
    <w:name w:val="Normal (Web)"/>
    <w:basedOn w:val="a"/>
    <w:uiPriority w:val="99"/>
    <w:unhideWhenUsed/>
    <w:rsid w:val="00FB3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351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locked/>
    <w:rsid w:val="00351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88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-PushkarevaMA\Desktop\&#1064;&#1072;&#1073;&#1083;&#1086;&#1085;%20&#1043;&#1056;&#1044;&#1041;%2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ГРДБ 3</Template>
  <TotalTime>0</TotalTime>
  <Pages>5</Pages>
  <Words>1375</Words>
  <Characters>7843</Characters>
  <Application>Microsoft Office Word</Application>
  <DocSecurity>0</DocSecurity>
  <Lines>65</Lines>
  <Paragraphs>18</Paragraphs>
  <ScaleCrop>false</ScaleCrop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Снежана</cp:lastModifiedBy>
  <cp:revision>2</cp:revision>
  <cp:lastPrinted>2021-07-28T11:54:00Z</cp:lastPrinted>
  <dcterms:created xsi:type="dcterms:W3CDTF">2023-07-13T14:03:00Z</dcterms:created>
  <dcterms:modified xsi:type="dcterms:W3CDTF">2023-07-13T14:03:00Z</dcterms:modified>
</cp:coreProperties>
</file>