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47" w:rsidRPr="005143B9" w:rsidRDefault="00191047" w:rsidP="00191047">
      <w:pPr>
        <w:pStyle w:val="Con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5143B9">
        <w:rPr>
          <w:rFonts w:ascii="Times New Roman" w:hAnsi="Times New Roman"/>
          <w:b/>
          <w:sz w:val="24"/>
          <w:szCs w:val="24"/>
        </w:rPr>
        <w:t xml:space="preserve">Пояснительная записка </w:t>
      </w:r>
    </w:p>
    <w:p w:rsidR="00191047" w:rsidRPr="005143B9" w:rsidRDefault="00191047" w:rsidP="00191047">
      <w:pPr>
        <w:pStyle w:val="Con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5143B9">
        <w:rPr>
          <w:rFonts w:ascii="Times New Roman" w:hAnsi="Times New Roman"/>
          <w:b/>
          <w:sz w:val="24"/>
          <w:szCs w:val="24"/>
        </w:rPr>
        <w:t xml:space="preserve">к проекту Решения Совета </w:t>
      </w:r>
      <w:proofErr w:type="spellStart"/>
      <w:r w:rsidRPr="005143B9">
        <w:rPr>
          <w:rFonts w:ascii="Times New Roman" w:hAnsi="Times New Roman"/>
          <w:b/>
          <w:sz w:val="24"/>
          <w:szCs w:val="24"/>
        </w:rPr>
        <w:t>Семейкинского</w:t>
      </w:r>
      <w:proofErr w:type="spellEnd"/>
      <w:r w:rsidRPr="005143B9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191047" w:rsidRPr="005143B9" w:rsidRDefault="00191047" w:rsidP="00191047">
      <w:pPr>
        <w:pStyle w:val="Con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5143B9">
        <w:rPr>
          <w:rFonts w:ascii="Times New Roman" w:hAnsi="Times New Roman"/>
          <w:b/>
          <w:sz w:val="24"/>
          <w:szCs w:val="24"/>
        </w:rPr>
        <w:t xml:space="preserve">«О внесении изменений в Решение Совета </w:t>
      </w:r>
      <w:proofErr w:type="spellStart"/>
      <w:r w:rsidRPr="005143B9">
        <w:rPr>
          <w:rFonts w:ascii="Times New Roman" w:hAnsi="Times New Roman"/>
          <w:b/>
          <w:sz w:val="24"/>
          <w:szCs w:val="24"/>
        </w:rPr>
        <w:t>Семейкинского</w:t>
      </w:r>
      <w:proofErr w:type="spellEnd"/>
      <w:r w:rsidRPr="005143B9">
        <w:rPr>
          <w:rFonts w:ascii="Times New Roman" w:hAnsi="Times New Roman"/>
          <w:b/>
          <w:sz w:val="24"/>
          <w:szCs w:val="24"/>
        </w:rPr>
        <w:t xml:space="preserve"> сельского поселения от </w:t>
      </w:r>
      <w:r w:rsidR="009636BC">
        <w:rPr>
          <w:rFonts w:ascii="Times New Roman" w:hAnsi="Times New Roman"/>
          <w:b/>
          <w:sz w:val="24"/>
          <w:szCs w:val="24"/>
        </w:rPr>
        <w:t>1</w:t>
      </w:r>
      <w:r w:rsidR="00361EE0">
        <w:rPr>
          <w:rFonts w:ascii="Times New Roman" w:hAnsi="Times New Roman"/>
          <w:b/>
          <w:sz w:val="24"/>
          <w:szCs w:val="24"/>
        </w:rPr>
        <w:t>5</w:t>
      </w:r>
      <w:r w:rsidRPr="005143B9">
        <w:rPr>
          <w:rFonts w:ascii="Times New Roman" w:hAnsi="Times New Roman"/>
          <w:b/>
          <w:sz w:val="24"/>
          <w:szCs w:val="24"/>
        </w:rPr>
        <w:t>.12.20</w:t>
      </w:r>
      <w:r w:rsidR="00361EE0">
        <w:rPr>
          <w:rFonts w:ascii="Times New Roman" w:hAnsi="Times New Roman"/>
          <w:b/>
          <w:sz w:val="24"/>
          <w:szCs w:val="24"/>
        </w:rPr>
        <w:t>20</w:t>
      </w:r>
      <w:r w:rsidRPr="005143B9">
        <w:rPr>
          <w:rFonts w:ascii="Times New Roman" w:hAnsi="Times New Roman"/>
          <w:b/>
          <w:sz w:val="24"/>
          <w:szCs w:val="24"/>
        </w:rPr>
        <w:t xml:space="preserve"> №</w:t>
      </w:r>
      <w:r w:rsidR="00361EE0">
        <w:rPr>
          <w:rFonts w:ascii="Times New Roman" w:hAnsi="Times New Roman"/>
          <w:b/>
          <w:sz w:val="24"/>
          <w:szCs w:val="24"/>
        </w:rPr>
        <w:t>18</w:t>
      </w:r>
      <w:r w:rsidRPr="005143B9">
        <w:rPr>
          <w:rFonts w:ascii="Times New Roman" w:hAnsi="Times New Roman"/>
          <w:b/>
          <w:sz w:val="24"/>
          <w:szCs w:val="24"/>
        </w:rPr>
        <w:t xml:space="preserve"> «О бюджете </w:t>
      </w:r>
      <w:proofErr w:type="spellStart"/>
      <w:r w:rsidRPr="005143B9">
        <w:rPr>
          <w:rFonts w:ascii="Times New Roman" w:hAnsi="Times New Roman"/>
          <w:b/>
          <w:sz w:val="24"/>
          <w:szCs w:val="24"/>
        </w:rPr>
        <w:t>Семейкинского</w:t>
      </w:r>
      <w:proofErr w:type="spellEnd"/>
      <w:r w:rsidRPr="005143B9">
        <w:rPr>
          <w:rFonts w:ascii="Times New Roman" w:hAnsi="Times New Roman"/>
          <w:b/>
          <w:sz w:val="24"/>
          <w:szCs w:val="24"/>
        </w:rPr>
        <w:t xml:space="preserve"> сельского поселения на 20</w:t>
      </w:r>
      <w:r w:rsidR="009636BC">
        <w:rPr>
          <w:rFonts w:ascii="Times New Roman" w:hAnsi="Times New Roman"/>
          <w:b/>
          <w:sz w:val="24"/>
          <w:szCs w:val="24"/>
        </w:rPr>
        <w:t>2</w:t>
      </w:r>
      <w:r w:rsidR="00361EE0">
        <w:rPr>
          <w:rFonts w:ascii="Times New Roman" w:hAnsi="Times New Roman"/>
          <w:b/>
          <w:sz w:val="24"/>
          <w:szCs w:val="24"/>
        </w:rPr>
        <w:t>1</w:t>
      </w:r>
      <w:r w:rsidRPr="005143B9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361EE0">
        <w:rPr>
          <w:rFonts w:ascii="Times New Roman" w:hAnsi="Times New Roman"/>
          <w:b/>
          <w:sz w:val="24"/>
          <w:szCs w:val="24"/>
        </w:rPr>
        <w:t>2</w:t>
      </w:r>
      <w:r w:rsidRPr="005143B9">
        <w:rPr>
          <w:rFonts w:ascii="Times New Roman" w:hAnsi="Times New Roman"/>
          <w:b/>
          <w:sz w:val="24"/>
          <w:szCs w:val="24"/>
        </w:rPr>
        <w:t xml:space="preserve"> и 202</w:t>
      </w:r>
      <w:r w:rsidR="00361EE0">
        <w:rPr>
          <w:rFonts w:ascii="Times New Roman" w:hAnsi="Times New Roman"/>
          <w:b/>
          <w:sz w:val="24"/>
          <w:szCs w:val="24"/>
        </w:rPr>
        <w:t>3</w:t>
      </w:r>
      <w:r w:rsidRPr="005143B9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191047" w:rsidRPr="005143B9" w:rsidRDefault="00191047" w:rsidP="00191047">
      <w:pPr>
        <w:pStyle w:val="Con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EA236B" w:rsidRPr="00EA236B" w:rsidRDefault="00191047" w:rsidP="00EA236B">
      <w:pPr>
        <w:ind w:left="-284" w:firstLine="567"/>
        <w:rPr>
          <w:sz w:val="26"/>
          <w:szCs w:val="26"/>
        </w:rPr>
      </w:pPr>
      <w:r w:rsidRPr="00EA236B">
        <w:rPr>
          <w:sz w:val="26"/>
          <w:szCs w:val="26"/>
        </w:rPr>
        <w:t xml:space="preserve"> </w:t>
      </w:r>
      <w:proofErr w:type="gramStart"/>
      <w:r w:rsidRPr="00EA236B">
        <w:rPr>
          <w:sz w:val="26"/>
          <w:szCs w:val="26"/>
        </w:rPr>
        <w:t xml:space="preserve">В соответствии с Законом Ивановской области от </w:t>
      </w:r>
      <w:r w:rsidR="00361EE0" w:rsidRPr="00EA236B">
        <w:rPr>
          <w:sz w:val="26"/>
          <w:szCs w:val="26"/>
        </w:rPr>
        <w:t>23</w:t>
      </w:r>
      <w:r w:rsidRPr="00EA236B">
        <w:rPr>
          <w:sz w:val="26"/>
          <w:szCs w:val="26"/>
        </w:rPr>
        <w:t>.12.20</w:t>
      </w:r>
      <w:r w:rsidR="00361EE0" w:rsidRPr="00EA236B">
        <w:rPr>
          <w:sz w:val="26"/>
          <w:szCs w:val="26"/>
        </w:rPr>
        <w:t>20</w:t>
      </w:r>
      <w:r w:rsidRPr="00EA236B">
        <w:rPr>
          <w:sz w:val="26"/>
          <w:szCs w:val="26"/>
        </w:rPr>
        <w:t xml:space="preserve">   № </w:t>
      </w:r>
      <w:r w:rsidR="00361EE0" w:rsidRPr="00EA236B">
        <w:rPr>
          <w:sz w:val="26"/>
          <w:szCs w:val="26"/>
        </w:rPr>
        <w:t>89</w:t>
      </w:r>
      <w:r w:rsidRPr="00EA236B">
        <w:rPr>
          <w:sz w:val="26"/>
          <w:szCs w:val="26"/>
        </w:rPr>
        <w:t>-ОЗ «Об областном бюджете на 20</w:t>
      </w:r>
      <w:r w:rsidR="009636BC" w:rsidRPr="00EA236B">
        <w:rPr>
          <w:sz w:val="26"/>
          <w:szCs w:val="26"/>
        </w:rPr>
        <w:t>2</w:t>
      </w:r>
      <w:r w:rsidR="00361EE0" w:rsidRPr="00EA236B">
        <w:rPr>
          <w:sz w:val="26"/>
          <w:szCs w:val="26"/>
        </w:rPr>
        <w:t>1</w:t>
      </w:r>
      <w:r w:rsidRPr="00EA236B">
        <w:rPr>
          <w:sz w:val="26"/>
          <w:szCs w:val="26"/>
        </w:rPr>
        <w:t xml:space="preserve"> год и на плановый период 202</w:t>
      </w:r>
      <w:r w:rsidR="00361EE0" w:rsidRPr="00EA236B">
        <w:rPr>
          <w:sz w:val="26"/>
          <w:szCs w:val="26"/>
        </w:rPr>
        <w:t>2</w:t>
      </w:r>
      <w:r w:rsidRPr="00EA236B">
        <w:rPr>
          <w:sz w:val="26"/>
          <w:szCs w:val="26"/>
        </w:rPr>
        <w:t xml:space="preserve"> и 202</w:t>
      </w:r>
      <w:r w:rsidR="00361EE0" w:rsidRPr="00EA236B">
        <w:rPr>
          <w:sz w:val="26"/>
          <w:szCs w:val="26"/>
        </w:rPr>
        <w:t>3</w:t>
      </w:r>
      <w:r w:rsidRPr="00EA236B">
        <w:rPr>
          <w:sz w:val="26"/>
          <w:szCs w:val="26"/>
        </w:rPr>
        <w:t xml:space="preserve"> годов" увеличена дотация бюджетам сельских поселений на поддержку мер по обеспечению сбалансированности бюджетов на </w:t>
      </w:r>
      <w:r w:rsidR="00361EE0" w:rsidRPr="00EA236B">
        <w:rPr>
          <w:sz w:val="26"/>
          <w:szCs w:val="26"/>
        </w:rPr>
        <w:t>2085</w:t>
      </w:r>
      <w:bookmarkStart w:id="0" w:name="_GoBack"/>
      <w:bookmarkEnd w:id="0"/>
      <w:r w:rsidR="00361EE0" w:rsidRPr="00EA236B">
        <w:rPr>
          <w:sz w:val="26"/>
          <w:szCs w:val="26"/>
        </w:rPr>
        <w:t>50</w:t>
      </w:r>
      <w:r w:rsidRPr="00EA236B">
        <w:rPr>
          <w:sz w:val="26"/>
          <w:szCs w:val="26"/>
        </w:rPr>
        <w:t>,00 рублей</w:t>
      </w:r>
      <w:r w:rsidR="0085010E" w:rsidRPr="00EA236B">
        <w:rPr>
          <w:sz w:val="26"/>
          <w:szCs w:val="26"/>
        </w:rPr>
        <w:t xml:space="preserve">, увеличена субвенция бюджетам сельских поселений на осуществление первичного воинского учета на территориях, где отсутствуют военные комиссариаты на </w:t>
      </w:r>
      <w:r w:rsidR="00361EE0" w:rsidRPr="00EA236B">
        <w:rPr>
          <w:sz w:val="26"/>
          <w:szCs w:val="26"/>
        </w:rPr>
        <w:t>27400</w:t>
      </w:r>
      <w:r w:rsidR="0085010E" w:rsidRPr="00EA236B">
        <w:rPr>
          <w:sz w:val="26"/>
          <w:szCs w:val="26"/>
        </w:rPr>
        <w:t>,00 рублей,</w:t>
      </w:r>
      <w:r w:rsidR="00155FAD" w:rsidRPr="00EA236B">
        <w:rPr>
          <w:sz w:val="26"/>
          <w:szCs w:val="26"/>
        </w:rPr>
        <w:t xml:space="preserve"> дотация бюджетам сельских</w:t>
      </w:r>
      <w:proofErr w:type="gramEnd"/>
      <w:r w:rsidR="00155FAD" w:rsidRPr="00EA236B">
        <w:rPr>
          <w:sz w:val="26"/>
          <w:szCs w:val="26"/>
        </w:rPr>
        <w:t xml:space="preserve"> поселений на выравнивание бюджетной обеспеченности на 707300,00</w:t>
      </w:r>
      <w:r w:rsidR="0085010E" w:rsidRPr="00EA236B">
        <w:rPr>
          <w:sz w:val="26"/>
          <w:szCs w:val="26"/>
        </w:rPr>
        <w:t xml:space="preserve">. </w:t>
      </w:r>
      <w:proofErr w:type="gramStart"/>
      <w:r w:rsidR="0085010E" w:rsidRPr="00EA236B">
        <w:rPr>
          <w:sz w:val="26"/>
          <w:szCs w:val="26"/>
        </w:rPr>
        <w:t>В соответствии</w:t>
      </w:r>
      <w:r w:rsidR="00FB4D60" w:rsidRPr="00EA236B">
        <w:rPr>
          <w:sz w:val="26"/>
          <w:szCs w:val="26"/>
        </w:rPr>
        <w:t xml:space="preserve"> Решением Совета</w:t>
      </w:r>
      <w:r w:rsidR="00FB4D60" w:rsidRPr="00EA236B">
        <w:rPr>
          <w:rFonts w:ascii="Roboto" w:hAnsi="Roboto" w:cs="Arial"/>
          <w:sz w:val="26"/>
          <w:szCs w:val="26"/>
        </w:rPr>
        <w:t xml:space="preserve"> </w:t>
      </w:r>
      <w:r w:rsidR="00FB4D60" w:rsidRPr="00EA236B">
        <w:rPr>
          <w:sz w:val="26"/>
          <w:szCs w:val="26"/>
        </w:rPr>
        <w:t>Шуйского муниципального района</w:t>
      </w:r>
      <w:r w:rsidR="0085010E" w:rsidRPr="00EA236B">
        <w:rPr>
          <w:sz w:val="26"/>
          <w:szCs w:val="26"/>
        </w:rPr>
        <w:t xml:space="preserve"> </w:t>
      </w:r>
      <w:r w:rsidR="00FB4D60" w:rsidRPr="00EA236B">
        <w:rPr>
          <w:sz w:val="26"/>
          <w:szCs w:val="26"/>
        </w:rPr>
        <w:t>«</w:t>
      </w:r>
      <w:r w:rsidR="00155FAD" w:rsidRPr="00EA236B">
        <w:rPr>
          <w:sz w:val="26"/>
          <w:szCs w:val="26"/>
        </w:rPr>
        <w:t>О бюджете Шуйского муниципального района на 2021 год и на плановый период 2022 и 2023 годов</w:t>
      </w:r>
      <w:r w:rsidR="00FB4D60" w:rsidRPr="00EA236B">
        <w:rPr>
          <w:sz w:val="26"/>
          <w:szCs w:val="26"/>
        </w:rPr>
        <w:t xml:space="preserve">» </w:t>
      </w:r>
      <w:r w:rsidR="00FB4D60" w:rsidRPr="00EA236B">
        <w:rPr>
          <w:rStyle w:val="a5"/>
          <w:b w:val="0"/>
          <w:sz w:val="26"/>
          <w:szCs w:val="26"/>
        </w:rPr>
        <w:t>от 24.12.2020 г. № 28</w:t>
      </w:r>
      <w:r w:rsidR="00FB4D60" w:rsidRPr="00EA236B">
        <w:rPr>
          <w:sz w:val="26"/>
          <w:szCs w:val="26"/>
        </w:rPr>
        <w:t xml:space="preserve"> увеличены </w:t>
      </w:r>
      <w:r w:rsidR="00FB4D60" w:rsidRPr="00EA236B">
        <w:rPr>
          <w:rStyle w:val="a5"/>
          <w:b w:val="0"/>
          <w:sz w:val="26"/>
          <w:szCs w:val="26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</w:t>
      </w:r>
      <w:r w:rsidR="00DB71D3" w:rsidRPr="00EA236B">
        <w:rPr>
          <w:rStyle w:val="a5"/>
          <w:b w:val="0"/>
          <w:sz w:val="26"/>
          <w:szCs w:val="26"/>
        </w:rPr>
        <w:t xml:space="preserve"> 293625,36 (осуществление части полномочий по организации ритуальных</w:t>
      </w:r>
      <w:proofErr w:type="gramEnd"/>
      <w:r w:rsidR="00DB71D3" w:rsidRPr="00EA236B">
        <w:rPr>
          <w:rStyle w:val="a5"/>
          <w:b w:val="0"/>
          <w:sz w:val="26"/>
          <w:szCs w:val="26"/>
        </w:rPr>
        <w:t xml:space="preserve"> услуг и содержанию мест захоронения</w:t>
      </w:r>
      <w:r w:rsidR="00DB71D3" w:rsidRPr="00EA236B">
        <w:rPr>
          <w:sz w:val="26"/>
          <w:szCs w:val="26"/>
        </w:rPr>
        <w:t xml:space="preserve"> </w:t>
      </w:r>
      <w:r w:rsidR="00DB71D3" w:rsidRPr="00EA236B">
        <w:rPr>
          <w:rStyle w:val="a5"/>
          <w:b w:val="0"/>
          <w:sz w:val="26"/>
          <w:szCs w:val="26"/>
        </w:rPr>
        <w:t>45465,36,</w:t>
      </w:r>
      <w:r w:rsidR="00DB71D3" w:rsidRPr="00EA236B">
        <w:rPr>
          <w:sz w:val="26"/>
          <w:szCs w:val="26"/>
        </w:rPr>
        <w:t xml:space="preserve"> </w:t>
      </w:r>
      <w:r w:rsidR="00EC6E16">
        <w:rPr>
          <w:rStyle w:val="a5"/>
          <w:b w:val="0"/>
          <w:sz w:val="26"/>
          <w:szCs w:val="26"/>
        </w:rPr>
        <w:t>о</w:t>
      </w:r>
      <w:r w:rsidR="00DB71D3" w:rsidRPr="00EA236B">
        <w:rPr>
          <w:rStyle w:val="a5"/>
          <w:b w:val="0"/>
          <w:sz w:val="26"/>
          <w:szCs w:val="26"/>
        </w:rPr>
        <w:t>существление части полномочий по содержанию и ремонту питьевых колодцев, расположенных на территории населенных пунктов сельского поселения</w:t>
      </w:r>
      <w:r w:rsidR="00DB71D3" w:rsidRPr="00EA236B">
        <w:rPr>
          <w:sz w:val="26"/>
          <w:szCs w:val="26"/>
        </w:rPr>
        <w:t xml:space="preserve"> </w:t>
      </w:r>
      <w:r w:rsidR="00DB71D3" w:rsidRPr="00EA236B">
        <w:rPr>
          <w:rStyle w:val="a5"/>
          <w:b w:val="0"/>
          <w:sz w:val="26"/>
          <w:szCs w:val="26"/>
        </w:rPr>
        <w:t>248160,00</w:t>
      </w:r>
      <w:r w:rsidR="00EA236B" w:rsidRPr="00EA236B">
        <w:rPr>
          <w:sz w:val="26"/>
          <w:szCs w:val="26"/>
        </w:rPr>
        <w:t>.</w:t>
      </w:r>
    </w:p>
    <w:p w:rsidR="00191047" w:rsidRDefault="00191047" w:rsidP="009E74B5">
      <w:pPr>
        <w:ind w:left="-284" w:firstLine="0"/>
        <w:rPr>
          <w:sz w:val="26"/>
          <w:szCs w:val="26"/>
        </w:rPr>
      </w:pPr>
      <w:r>
        <w:rPr>
          <w:sz w:val="24"/>
          <w:szCs w:val="24"/>
        </w:rPr>
        <w:t xml:space="preserve"> </w:t>
      </w:r>
      <w:r w:rsidRPr="008E699F">
        <w:rPr>
          <w:sz w:val="24"/>
          <w:szCs w:val="24"/>
        </w:rPr>
        <w:t xml:space="preserve">  </w:t>
      </w:r>
      <w:r>
        <w:rPr>
          <w:sz w:val="26"/>
          <w:szCs w:val="26"/>
        </w:rPr>
        <w:t xml:space="preserve">     </w:t>
      </w:r>
      <w:r w:rsidRPr="0077528C">
        <w:rPr>
          <w:sz w:val="26"/>
          <w:szCs w:val="26"/>
        </w:rPr>
        <w:t>Доходная</w:t>
      </w:r>
      <w:r>
        <w:rPr>
          <w:sz w:val="26"/>
          <w:szCs w:val="26"/>
        </w:rPr>
        <w:t xml:space="preserve"> и расходная</w:t>
      </w:r>
      <w:r w:rsidRPr="0077528C">
        <w:rPr>
          <w:sz w:val="26"/>
          <w:szCs w:val="26"/>
        </w:rPr>
        <w:t xml:space="preserve"> часть местного бюджета на 20</w:t>
      </w:r>
      <w:r w:rsidR="0085010E">
        <w:rPr>
          <w:sz w:val="26"/>
          <w:szCs w:val="26"/>
        </w:rPr>
        <w:t>2</w:t>
      </w:r>
      <w:r w:rsidR="00361EE0">
        <w:rPr>
          <w:sz w:val="26"/>
          <w:szCs w:val="26"/>
        </w:rPr>
        <w:t>1</w:t>
      </w:r>
      <w:r w:rsidRPr="0077528C">
        <w:rPr>
          <w:sz w:val="26"/>
          <w:szCs w:val="26"/>
        </w:rPr>
        <w:t xml:space="preserve"> год </w:t>
      </w:r>
      <w:r w:rsidR="00DB71D3">
        <w:rPr>
          <w:sz w:val="26"/>
          <w:szCs w:val="26"/>
        </w:rPr>
        <w:t>увеличивается</w:t>
      </w:r>
      <w:r w:rsidR="00EA236B">
        <w:rPr>
          <w:sz w:val="26"/>
          <w:szCs w:val="26"/>
        </w:rPr>
        <w:t xml:space="preserve"> </w:t>
      </w:r>
      <w:r w:rsidR="000500BA">
        <w:rPr>
          <w:sz w:val="26"/>
          <w:szCs w:val="26"/>
        </w:rPr>
        <w:t xml:space="preserve">на </w:t>
      </w:r>
      <w:r w:rsidR="000500BA">
        <w:rPr>
          <w:color w:val="000000"/>
          <w:sz w:val="24"/>
          <w:szCs w:val="24"/>
        </w:rPr>
        <w:t>1236875,36</w:t>
      </w:r>
      <w:r w:rsidRPr="0077528C">
        <w:rPr>
          <w:sz w:val="26"/>
          <w:szCs w:val="26"/>
        </w:rPr>
        <w:t xml:space="preserve"> рублей и составляет </w:t>
      </w:r>
      <w:r>
        <w:rPr>
          <w:sz w:val="26"/>
          <w:szCs w:val="26"/>
        </w:rPr>
        <w:t xml:space="preserve">соответственно </w:t>
      </w:r>
      <w:r w:rsidR="000500BA">
        <w:rPr>
          <w:sz w:val="26"/>
          <w:szCs w:val="26"/>
        </w:rPr>
        <w:t>12794786</w:t>
      </w:r>
      <w:r w:rsidR="00EA236B">
        <w:rPr>
          <w:sz w:val="26"/>
          <w:szCs w:val="26"/>
        </w:rPr>
        <w:t>,00</w:t>
      </w:r>
      <w:r w:rsidRPr="0077528C">
        <w:rPr>
          <w:sz w:val="26"/>
          <w:szCs w:val="26"/>
        </w:rPr>
        <w:t xml:space="preserve"> руб.</w:t>
      </w:r>
    </w:p>
    <w:p w:rsidR="00191047" w:rsidRPr="005143B9" w:rsidRDefault="00191047" w:rsidP="00191047">
      <w:pPr>
        <w:ind w:firstLine="567"/>
        <w:rPr>
          <w:sz w:val="24"/>
          <w:szCs w:val="24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1"/>
        <w:gridCol w:w="1729"/>
        <w:gridCol w:w="1559"/>
        <w:gridCol w:w="1730"/>
      </w:tblGrid>
      <w:tr w:rsidR="00191047" w:rsidRPr="00106788" w:rsidTr="009E74B5">
        <w:trPr>
          <w:cantSplit/>
          <w:trHeight w:val="645"/>
        </w:trPr>
        <w:tc>
          <w:tcPr>
            <w:tcW w:w="4651" w:type="dxa"/>
            <w:shd w:val="clear" w:color="auto" w:fill="auto"/>
          </w:tcPr>
          <w:p w:rsidR="00191047" w:rsidRPr="005143B9" w:rsidRDefault="00191047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143B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9" w:type="dxa"/>
            <w:shd w:val="clear" w:color="auto" w:fill="auto"/>
            <w:noWrap/>
          </w:tcPr>
          <w:p w:rsidR="00191047" w:rsidRPr="005143B9" w:rsidRDefault="00191047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143B9">
              <w:rPr>
                <w:color w:val="000000"/>
                <w:sz w:val="24"/>
                <w:szCs w:val="24"/>
              </w:rPr>
              <w:t>Утверждено руб.</w:t>
            </w:r>
          </w:p>
        </w:tc>
        <w:tc>
          <w:tcPr>
            <w:tcW w:w="1559" w:type="dxa"/>
            <w:shd w:val="clear" w:color="auto" w:fill="auto"/>
            <w:noWrap/>
          </w:tcPr>
          <w:p w:rsidR="00191047" w:rsidRPr="005143B9" w:rsidRDefault="00191047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143B9">
              <w:rPr>
                <w:color w:val="000000"/>
                <w:sz w:val="24"/>
                <w:szCs w:val="24"/>
              </w:rPr>
              <w:t>Изменения</w:t>
            </w:r>
            <w:proofErr w:type="gramStart"/>
            <w:r w:rsidRPr="005143B9">
              <w:rPr>
                <w:color w:val="000000"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730" w:type="dxa"/>
            <w:shd w:val="clear" w:color="auto" w:fill="auto"/>
            <w:noWrap/>
          </w:tcPr>
          <w:p w:rsidR="00191047" w:rsidRPr="005143B9" w:rsidRDefault="00191047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143B9">
              <w:rPr>
                <w:color w:val="000000"/>
                <w:sz w:val="24"/>
                <w:szCs w:val="24"/>
              </w:rPr>
              <w:t>Утверждено с изменениями</w:t>
            </w:r>
          </w:p>
        </w:tc>
      </w:tr>
      <w:tr w:rsidR="00514C88" w:rsidRPr="00F067B6" w:rsidTr="009E74B5">
        <w:trPr>
          <w:cantSplit/>
          <w:trHeight w:val="496"/>
        </w:trPr>
        <w:tc>
          <w:tcPr>
            <w:tcW w:w="4651" w:type="dxa"/>
            <w:shd w:val="clear" w:color="auto" w:fill="auto"/>
          </w:tcPr>
          <w:p w:rsidR="00514C88" w:rsidRPr="00DB71D3" w:rsidRDefault="00514C88" w:rsidP="00680B12">
            <w:pPr>
              <w:spacing w:before="0"/>
              <w:ind w:firstLine="0"/>
              <w:jc w:val="left"/>
              <w:outlineLvl w:val="0"/>
              <w:rPr>
                <w:color w:val="000000"/>
                <w:sz w:val="22"/>
                <w:szCs w:val="22"/>
              </w:rPr>
            </w:pPr>
            <w:r w:rsidRPr="003E177E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3E177E">
              <w:rPr>
                <w:color w:val="000000"/>
                <w:sz w:val="22"/>
                <w:szCs w:val="22"/>
              </w:rPr>
              <w:t>Семейкинского</w:t>
            </w:r>
            <w:proofErr w:type="spellEnd"/>
            <w:r w:rsidRPr="003E177E">
              <w:rPr>
                <w:color w:val="000000"/>
                <w:sz w:val="22"/>
                <w:szCs w:val="22"/>
              </w:rPr>
              <w:t xml:space="preserve"> сельского поселения «</w:t>
            </w:r>
            <w:r>
              <w:rPr>
                <w:color w:val="000000"/>
                <w:sz w:val="22"/>
                <w:szCs w:val="22"/>
              </w:rPr>
              <w:t>Развитие культуры</w:t>
            </w:r>
            <w:r w:rsidRPr="003E177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29" w:type="dxa"/>
            <w:shd w:val="clear" w:color="auto" w:fill="auto"/>
            <w:noWrap/>
          </w:tcPr>
          <w:p w:rsidR="00514C88" w:rsidRDefault="00514C88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3400000,00</w:t>
            </w:r>
          </w:p>
        </w:tc>
        <w:tc>
          <w:tcPr>
            <w:tcW w:w="1559" w:type="dxa"/>
            <w:shd w:val="clear" w:color="auto" w:fill="auto"/>
            <w:noWrap/>
          </w:tcPr>
          <w:p w:rsidR="00514C88" w:rsidRDefault="00514C88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171000,00</w:t>
            </w:r>
          </w:p>
        </w:tc>
        <w:tc>
          <w:tcPr>
            <w:tcW w:w="1730" w:type="dxa"/>
            <w:shd w:val="clear" w:color="auto" w:fill="auto"/>
            <w:noWrap/>
          </w:tcPr>
          <w:p w:rsidR="00514C88" w:rsidRDefault="00514C88" w:rsidP="00191047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3571000,00</w:t>
            </w:r>
          </w:p>
        </w:tc>
      </w:tr>
      <w:tr w:rsidR="00191047" w:rsidRPr="00F067B6" w:rsidTr="009E74B5">
        <w:trPr>
          <w:cantSplit/>
          <w:trHeight w:val="496"/>
        </w:trPr>
        <w:tc>
          <w:tcPr>
            <w:tcW w:w="4651" w:type="dxa"/>
            <w:shd w:val="clear" w:color="auto" w:fill="auto"/>
          </w:tcPr>
          <w:p w:rsidR="00191047" w:rsidRPr="003E177E" w:rsidRDefault="00DB71D3" w:rsidP="00680B12">
            <w:pPr>
              <w:spacing w:before="0"/>
              <w:ind w:firstLine="0"/>
              <w:jc w:val="left"/>
              <w:outlineLvl w:val="0"/>
              <w:rPr>
                <w:color w:val="000000"/>
                <w:sz w:val="22"/>
                <w:szCs w:val="22"/>
              </w:rPr>
            </w:pPr>
            <w:r w:rsidRPr="00DB71D3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B71D3">
              <w:rPr>
                <w:color w:val="000000"/>
                <w:sz w:val="22"/>
                <w:szCs w:val="22"/>
              </w:rPr>
              <w:t>Семейкинского</w:t>
            </w:r>
            <w:proofErr w:type="spellEnd"/>
            <w:r w:rsidRPr="00DB71D3">
              <w:rPr>
                <w:color w:val="000000"/>
                <w:sz w:val="22"/>
                <w:szCs w:val="22"/>
              </w:rPr>
              <w:t xml:space="preserve"> сельского поселения «Комплексная программа благоустройства территории </w:t>
            </w:r>
            <w:proofErr w:type="spellStart"/>
            <w:r w:rsidRPr="00DB71D3">
              <w:rPr>
                <w:color w:val="000000"/>
                <w:sz w:val="22"/>
                <w:szCs w:val="22"/>
              </w:rPr>
              <w:t>Семейкинского</w:t>
            </w:r>
            <w:proofErr w:type="spellEnd"/>
            <w:r w:rsidRPr="00DB71D3">
              <w:rPr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729" w:type="dxa"/>
            <w:shd w:val="clear" w:color="auto" w:fill="auto"/>
            <w:noWrap/>
          </w:tcPr>
          <w:p w:rsidR="00191047" w:rsidRPr="008E699F" w:rsidRDefault="00DB71D3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1627361,92</w:t>
            </w:r>
          </w:p>
        </w:tc>
        <w:tc>
          <w:tcPr>
            <w:tcW w:w="1559" w:type="dxa"/>
            <w:shd w:val="clear" w:color="auto" w:fill="auto"/>
            <w:noWrap/>
          </w:tcPr>
          <w:p w:rsidR="00191047" w:rsidRDefault="00514C88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1038</w:t>
            </w:r>
            <w:r w:rsidR="00DB71D3">
              <w:rPr>
                <w:color w:val="000000"/>
                <w:sz w:val="24"/>
                <w:szCs w:val="24"/>
              </w:rPr>
              <w:t>475,36</w:t>
            </w:r>
          </w:p>
        </w:tc>
        <w:tc>
          <w:tcPr>
            <w:tcW w:w="1730" w:type="dxa"/>
            <w:shd w:val="clear" w:color="auto" w:fill="auto"/>
            <w:noWrap/>
          </w:tcPr>
          <w:p w:rsidR="00191047" w:rsidRDefault="00514C88" w:rsidP="00191047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2665</w:t>
            </w:r>
            <w:r w:rsidR="00DB71D3">
              <w:rPr>
                <w:color w:val="000000"/>
                <w:sz w:val="24"/>
                <w:szCs w:val="24"/>
              </w:rPr>
              <w:t>837,28</w:t>
            </w:r>
          </w:p>
        </w:tc>
      </w:tr>
      <w:tr w:rsidR="0085010E" w:rsidRPr="00F067B6" w:rsidTr="009E74B5">
        <w:trPr>
          <w:cantSplit/>
          <w:trHeight w:val="496"/>
        </w:trPr>
        <w:tc>
          <w:tcPr>
            <w:tcW w:w="4651" w:type="dxa"/>
            <w:shd w:val="clear" w:color="auto" w:fill="auto"/>
          </w:tcPr>
          <w:p w:rsidR="0085010E" w:rsidRPr="003E177E" w:rsidRDefault="009E74B5" w:rsidP="00680B12">
            <w:pPr>
              <w:spacing w:before="0"/>
              <w:ind w:firstLine="0"/>
              <w:jc w:val="left"/>
              <w:outlineLvl w:val="0"/>
              <w:rPr>
                <w:color w:val="000000"/>
                <w:sz w:val="22"/>
                <w:szCs w:val="22"/>
              </w:rPr>
            </w:pPr>
            <w:r w:rsidRPr="009E74B5">
              <w:rPr>
                <w:color w:val="000000"/>
                <w:sz w:val="22"/>
                <w:szCs w:val="22"/>
              </w:rPr>
              <w:t>Осуществление функций по первичному воинскому учёту на территориях, где отсутствуют военные комиссариаты</w:t>
            </w:r>
          </w:p>
        </w:tc>
        <w:tc>
          <w:tcPr>
            <w:tcW w:w="1729" w:type="dxa"/>
            <w:shd w:val="clear" w:color="auto" w:fill="auto"/>
            <w:noWrap/>
          </w:tcPr>
          <w:p w:rsidR="0085010E" w:rsidRDefault="00DB71D3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205000,00</w:t>
            </w:r>
          </w:p>
        </w:tc>
        <w:tc>
          <w:tcPr>
            <w:tcW w:w="1559" w:type="dxa"/>
            <w:shd w:val="clear" w:color="auto" w:fill="auto"/>
            <w:noWrap/>
          </w:tcPr>
          <w:p w:rsidR="0085010E" w:rsidRDefault="00DB71D3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27400,00</w:t>
            </w:r>
          </w:p>
        </w:tc>
        <w:tc>
          <w:tcPr>
            <w:tcW w:w="1730" w:type="dxa"/>
            <w:shd w:val="clear" w:color="auto" w:fill="auto"/>
            <w:noWrap/>
          </w:tcPr>
          <w:p w:rsidR="0085010E" w:rsidRDefault="00DB71D3" w:rsidP="00191047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232400,00</w:t>
            </w:r>
          </w:p>
        </w:tc>
      </w:tr>
      <w:tr w:rsidR="00191047" w:rsidRPr="00F067B6" w:rsidTr="009E74B5">
        <w:trPr>
          <w:cantSplit/>
          <w:trHeight w:val="254"/>
        </w:trPr>
        <w:tc>
          <w:tcPr>
            <w:tcW w:w="4651" w:type="dxa"/>
            <w:tcBorders>
              <w:top w:val="single" w:sz="4" w:space="0" w:color="auto"/>
            </w:tcBorders>
            <w:shd w:val="clear" w:color="auto" w:fill="auto"/>
          </w:tcPr>
          <w:p w:rsidR="00191047" w:rsidRPr="008E699F" w:rsidRDefault="00191047" w:rsidP="00680B12">
            <w:pPr>
              <w:spacing w:before="0"/>
              <w:ind w:firstLine="0"/>
              <w:jc w:val="left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noWrap/>
          </w:tcPr>
          <w:p w:rsidR="00191047" w:rsidRPr="008E699F" w:rsidRDefault="00191047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</w:tcPr>
          <w:p w:rsidR="00191047" w:rsidRDefault="00E3612C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1236875,36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auto"/>
            <w:noWrap/>
          </w:tcPr>
          <w:p w:rsidR="00191047" w:rsidRPr="008E699F" w:rsidRDefault="00191047" w:rsidP="00680B12">
            <w:pPr>
              <w:spacing w:before="0"/>
              <w:ind w:firstLine="0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</w:tr>
    </w:tbl>
    <w:p w:rsidR="00191047" w:rsidRDefault="00191047" w:rsidP="00191047"/>
    <w:p w:rsidR="00E3612C" w:rsidRDefault="00E3612C" w:rsidP="00191047"/>
    <w:p w:rsidR="00191047" w:rsidRPr="009E74B5" w:rsidRDefault="00191047" w:rsidP="00191047">
      <w:pPr>
        <w:spacing w:before="0"/>
        <w:ind w:firstLine="0"/>
        <w:rPr>
          <w:sz w:val="24"/>
          <w:szCs w:val="24"/>
        </w:rPr>
      </w:pPr>
      <w:r w:rsidRPr="009E74B5">
        <w:rPr>
          <w:sz w:val="24"/>
          <w:szCs w:val="24"/>
        </w:rPr>
        <w:t xml:space="preserve">Начальник отдела экономики </w:t>
      </w:r>
    </w:p>
    <w:p w:rsidR="00191047" w:rsidRPr="009E74B5" w:rsidRDefault="00191047" w:rsidP="00191047">
      <w:pPr>
        <w:tabs>
          <w:tab w:val="left" w:pos="6120"/>
        </w:tabs>
        <w:spacing w:before="0"/>
        <w:ind w:firstLine="0"/>
        <w:rPr>
          <w:sz w:val="24"/>
          <w:szCs w:val="24"/>
        </w:rPr>
      </w:pPr>
      <w:r w:rsidRPr="009E74B5">
        <w:rPr>
          <w:sz w:val="24"/>
          <w:szCs w:val="24"/>
        </w:rPr>
        <w:t>и финансов</w:t>
      </w:r>
      <w:r w:rsidRPr="009E74B5">
        <w:rPr>
          <w:sz w:val="24"/>
          <w:szCs w:val="24"/>
        </w:rPr>
        <w:tab/>
        <w:t xml:space="preserve">           Е.В. Соловьева</w:t>
      </w:r>
    </w:p>
    <w:p w:rsidR="00191047" w:rsidRDefault="00DB71D3" w:rsidP="00191047">
      <w:pPr>
        <w:ind w:firstLine="0"/>
      </w:pPr>
      <w:r>
        <w:rPr>
          <w:sz w:val="26"/>
          <w:szCs w:val="26"/>
        </w:rPr>
        <w:t>27</w:t>
      </w:r>
      <w:r w:rsidR="00191047" w:rsidRPr="00D164BC">
        <w:rPr>
          <w:sz w:val="26"/>
          <w:szCs w:val="26"/>
        </w:rPr>
        <w:t>.</w:t>
      </w:r>
      <w:r w:rsidR="0085010E">
        <w:rPr>
          <w:sz w:val="26"/>
          <w:szCs w:val="26"/>
        </w:rPr>
        <w:t>0</w:t>
      </w:r>
      <w:r>
        <w:rPr>
          <w:sz w:val="26"/>
          <w:szCs w:val="26"/>
        </w:rPr>
        <w:t>1</w:t>
      </w:r>
      <w:r w:rsidR="00191047" w:rsidRPr="00D164BC">
        <w:rPr>
          <w:sz w:val="26"/>
          <w:szCs w:val="26"/>
        </w:rPr>
        <w:t>.20</w:t>
      </w:r>
      <w:r w:rsidR="0085010E">
        <w:rPr>
          <w:sz w:val="26"/>
          <w:szCs w:val="26"/>
        </w:rPr>
        <w:t>2</w:t>
      </w:r>
      <w:r>
        <w:rPr>
          <w:sz w:val="26"/>
          <w:szCs w:val="26"/>
        </w:rPr>
        <w:t>1</w:t>
      </w:r>
    </w:p>
    <w:sectPr w:rsidR="00191047" w:rsidSect="005143B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03"/>
    <w:rsid w:val="000500BA"/>
    <w:rsid w:val="000550D5"/>
    <w:rsid w:val="000D1267"/>
    <w:rsid w:val="00155FAD"/>
    <w:rsid w:val="00191047"/>
    <w:rsid w:val="001B2278"/>
    <w:rsid w:val="002A76AF"/>
    <w:rsid w:val="00361EE0"/>
    <w:rsid w:val="00422F35"/>
    <w:rsid w:val="00450B48"/>
    <w:rsid w:val="005143B9"/>
    <w:rsid w:val="00514C88"/>
    <w:rsid w:val="006A17DF"/>
    <w:rsid w:val="00825D17"/>
    <w:rsid w:val="0085010E"/>
    <w:rsid w:val="008B00C9"/>
    <w:rsid w:val="008D627D"/>
    <w:rsid w:val="008E699F"/>
    <w:rsid w:val="009125AA"/>
    <w:rsid w:val="009157D3"/>
    <w:rsid w:val="009636BC"/>
    <w:rsid w:val="009E74B5"/>
    <w:rsid w:val="00B23E56"/>
    <w:rsid w:val="00CC6D03"/>
    <w:rsid w:val="00DB71D3"/>
    <w:rsid w:val="00DE76EA"/>
    <w:rsid w:val="00E3612C"/>
    <w:rsid w:val="00E6344E"/>
    <w:rsid w:val="00EA236B"/>
    <w:rsid w:val="00EC6E16"/>
    <w:rsid w:val="00ED6DBD"/>
    <w:rsid w:val="00FB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03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C6D0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6DB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6DB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FB4D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03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C6D0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6DB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6DB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FB4D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20</cp:revision>
  <cp:lastPrinted>2021-01-28T13:43:00Z</cp:lastPrinted>
  <dcterms:created xsi:type="dcterms:W3CDTF">2019-02-25T07:24:00Z</dcterms:created>
  <dcterms:modified xsi:type="dcterms:W3CDTF">2021-01-29T08:43:00Z</dcterms:modified>
</cp:coreProperties>
</file>