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9B3" w:rsidRPr="007767DF" w:rsidRDefault="007E29B3" w:rsidP="007E29B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РОССИЙСКАЯ ФЕДЕРАЦИЯ</w:t>
      </w:r>
    </w:p>
    <w:p w:rsidR="007E29B3" w:rsidRPr="007767DF" w:rsidRDefault="007E29B3" w:rsidP="007E29B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СОВЕТ СЕМЕЙКИНСКОГО СЕЛЬСКОГО ПОСЕЛЕНИЯ</w:t>
      </w:r>
    </w:p>
    <w:p w:rsidR="007E29B3" w:rsidRPr="007767DF" w:rsidRDefault="007E29B3" w:rsidP="007E29B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четвертого созыва</w:t>
      </w:r>
    </w:p>
    <w:p w:rsidR="007E29B3" w:rsidRPr="007767DF" w:rsidRDefault="007E29B3" w:rsidP="007E29B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Шуйского муниципального района Ивановской области</w:t>
      </w:r>
    </w:p>
    <w:p w:rsidR="007E29B3" w:rsidRPr="007767DF" w:rsidRDefault="007E29B3" w:rsidP="007E29B3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155906   Ивановская область, Шуйский район,</w:t>
      </w:r>
    </w:p>
    <w:p w:rsidR="007E29B3" w:rsidRPr="007767DF" w:rsidRDefault="007E29B3" w:rsidP="007E29B3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д. Филино, ул. Фабричная, д.37,</w:t>
      </w:r>
    </w:p>
    <w:p w:rsidR="007E29B3" w:rsidRPr="007767DF" w:rsidRDefault="007E29B3" w:rsidP="007E29B3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тел: 8-910-994-73-38</w:t>
      </w:r>
    </w:p>
    <w:p w:rsidR="007E29B3" w:rsidRPr="007E29B3" w:rsidRDefault="007E29B3" w:rsidP="007E29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7E29B3" w:rsidRPr="007E29B3" w:rsidRDefault="007E29B3" w:rsidP="007E29B3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E29B3">
        <w:rPr>
          <w:rFonts w:ascii="Times New Roman" w:hAnsi="Times New Roman" w:cs="Times New Roman"/>
          <w:b/>
        </w:rPr>
        <w:t>РЕШЕНИЕ</w:t>
      </w:r>
    </w:p>
    <w:p w:rsidR="007E29B3" w:rsidRPr="00A840A5" w:rsidRDefault="007E29B3" w:rsidP="007E29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840A5">
        <w:rPr>
          <w:rFonts w:ascii="Times New Roman" w:hAnsi="Times New Roman" w:cs="Times New Roman"/>
          <w:sz w:val="28"/>
          <w:szCs w:val="28"/>
        </w:rPr>
        <w:t>от «</w:t>
      </w:r>
      <w:r w:rsidR="003848BF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A840A5">
        <w:rPr>
          <w:rFonts w:ascii="Times New Roman" w:hAnsi="Times New Roman" w:cs="Times New Roman"/>
          <w:sz w:val="28"/>
          <w:szCs w:val="28"/>
        </w:rPr>
        <w:t xml:space="preserve">» </w:t>
      </w:r>
      <w:r w:rsidRPr="00A840A5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Pr="00A840A5">
        <w:rPr>
          <w:rFonts w:ascii="Times New Roman" w:hAnsi="Times New Roman" w:cs="Times New Roman"/>
          <w:sz w:val="28"/>
          <w:szCs w:val="28"/>
        </w:rPr>
        <w:t xml:space="preserve"> 2021 г.</w:t>
      </w:r>
      <w:r w:rsidRPr="00A840A5">
        <w:rPr>
          <w:rFonts w:ascii="Times New Roman" w:hAnsi="Times New Roman" w:cs="Times New Roman"/>
          <w:sz w:val="28"/>
          <w:szCs w:val="28"/>
        </w:rPr>
        <w:tab/>
      </w:r>
      <w:r w:rsidRPr="00A840A5">
        <w:rPr>
          <w:rFonts w:ascii="Times New Roman" w:hAnsi="Times New Roman" w:cs="Times New Roman"/>
          <w:sz w:val="28"/>
          <w:szCs w:val="28"/>
        </w:rPr>
        <w:tab/>
      </w:r>
      <w:r w:rsidRPr="00A840A5">
        <w:rPr>
          <w:rFonts w:ascii="Times New Roman" w:hAnsi="Times New Roman" w:cs="Times New Roman"/>
          <w:sz w:val="28"/>
          <w:szCs w:val="28"/>
        </w:rPr>
        <w:tab/>
      </w:r>
      <w:r w:rsidRPr="00A840A5">
        <w:rPr>
          <w:rFonts w:ascii="Times New Roman" w:hAnsi="Times New Roman" w:cs="Times New Roman"/>
          <w:sz w:val="28"/>
          <w:szCs w:val="28"/>
        </w:rPr>
        <w:tab/>
      </w:r>
      <w:r w:rsidRPr="00A840A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№ </w:t>
      </w:r>
      <w:r w:rsidR="003848BF"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7E29B3" w:rsidRPr="007E29B3" w:rsidRDefault="007E29B3" w:rsidP="007E29B3">
      <w:pPr>
        <w:spacing w:after="0" w:line="240" w:lineRule="auto"/>
        <w:ind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 xml:space="preserve">О проекте бюджета Семейкинского сельского поселения </w:t>
      </w:r>
    </w:p>
    <w:p w:rsidR="007E29B3" w:rsidRPr="007E29B3" w:rsidRDefault="007E29B3" w:rsidP="007E29B3">
      <w:pPr>
        <w:spacing w:after="0" w:line="240" w:lineRule="auto"/>
        <w:ind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7E29B3" w:rsidRPr="007E29B3" w:rsidRDefault="007E29B3" w:rsidP="007E29B3">
      <w:pPr>
        <w:spacing w:after="0" w:line="240" w:lineRule="auto"/>
        <w:ind w:righ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9B3" w:rsidRPr="007E29B3" w:rsidRDefault="007E29B3" w:rsidP="00A840A5">
      <w:pPr>
        <w:spacing w:line="240" w:lineRule="auto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131–ФЗ «Об общих принципах организации местного самоуправления в Российской Федерации», статьей 50 Устава Семейкинского сельского поселения, Совет Семейкинского сельского поселения </w:t>
      </w:r>
    </w:p>
    <w:p w:rsidR="007E29B3" w:rsidRPr="007E29B3" w:rsidRDefault="007E29B3" w:rsidP="007E29B3">
      <w:pPr>
        <w:spacing w:line="240" w:lineRule="auto"/>
        <w:ind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1. Принять проект бюджета Семейкинского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29B3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годов в первом чтении (Приложение 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№ 1).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2. Утвердить Порядок учёта предложений и участия граждан в его обсуждении (Приложение № 2).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3. Опубликовать настоящее решение с приложениями в «Вестнике Семейкинского сельского поселения».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4. Назначить публичные слушания на «</w:t>
      </w:r>
      <w:r w:rsidR="003848BF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7E29B3">
        <w:rPr>
          <w:rFonts w:ascii="Times New Roman" w:hAnsi="Times New Roman" w:cs="Times New Roman"/>
          <w:sz w:val="28"/>
          <w:szCs w:val="28"/>
        </w:rPr>
        <w:t xml:space="preserve">» </w:t>
      </w:r>
      <w:r w:rsidRPr="007E29B3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7E29B3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г. в </w:t>
      </w:r>
      <w:r w:rsidR="003848BF">
        <w:rPr>
          <w:rFonts w:ascii="Times New Roman" w:hAnsi="Times New Roman" w:cs="Times New Roman"/>
          <w:sz w:val="28"/>
          <w:szCs w:val="28"/>
          <w:u w:val="single"/>
        </w:rPr>
        <w:t>15-00</w:t>
      </w:r>
      <w:r w:rsidRPr="007E29B3">
        <w:rPr>
          <w:rFonts w:ascii="Times New Roman" w:hAnsi="Times New Roman" w:cs="Times New Roman"/>
          <w:sz w:val="28"/>
          <w:szCs w:val="28"/>
        </w:rPr>
        <w:t>, место проведения д. Филино, ул. Набережная, д. 9, здание МУК КДЦ Семейкинского сельского поселения.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5. Возложить подготовку и организацию публичных слушаний на Председателя комиссии по экономике и бюджету – Антонову М.В. и начальника отдела экономики и финансов Соловьеву Е.В.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6. Назначить председателем публичных слушаний – Председателя Совета Семейкинского сельского поселения - Филиппову В.Е., секретарём – Антонову М.В.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7. Данное решение вступает в силу со дня его официального опубликования.</w:t>
      </w:r>
    </w:p>
    <w:p w:rsidR="007E29B3" w:rsidRPr="007E29B3" w:rsidRDefault="007E29B3" w:rsidP="007E29B3">
      <w:pPr>
        <w:tabs>
          <w:tab w:val="left" w:pos="9496"/>
        </w:tabs>
        <w:spacing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7E29B3" w:rsidRPr="007E29B3" w:rsidRDefault="007E29B3" w:rsidP="007E29B3">
      <w:pPr>
        <w:tabs>
          <w:tab w:val="left" w:pos="9496"/>
        </w:tabs>
        <w:spacing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>Глава Семейкинского  сельского поселения                                А.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E29B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Воробьев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29B3">
        <w:rPr>
          <w:rFonts w:ascii="Times New Roman" w:hAnsi="Times New Roman" w:cs="Times New Roman"/>
          <w:b/>
          <w:sz w:val="28"/>
          <w:szCs w:val="28"/>
        </w:rPr>
        <w:t>Председатель Совета</w:t>
      </w:r>
    </w:p>
    <w:p w:rsidR="007E29B3" w:rsidRPr="007E29B3" w:rsidRDefault="007E29B3" w:rsidP="007E29B3">
      <w:pPr>
        <w:tabs>
          <w:tab w:val="left" w:pos="949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 xml:space="preserve">Семейкинского сельского поселения                                   </w:t>
      </w:r>
      <w:r w:rsidR="003848B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E29B3">
        <w:rPr>
          <w:rFonts w:ascii="Times New Roman" w:hAnsi="Times New Roman" w:cs="Times New Roman"/>
          <w:b/>
          <w:sz w:val="28"/>
          <w:szCs w:val="28"/>
        </w:rPr>
        <w:t>В.Е. Филиппова</w:t>
      </w:r>
    </w:p>
    <w:p w:rsidR="003848BF" w:rsidRDefault="003848BF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</w:p>
    <w:p w:rsidR="007E29B3" w:rsidRPr="007E29B3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lastRenderedPageBreak/>
        <w:t>Приложение № 1</w:t>
      </w:r>
    </w:p>
    <w:p w:rsidR="007E29B3" w:rsidRPr="007E29B3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к решению Совета </w:t>
      </w:r>
    </w:p>
    <w:p w:rsidR="007E29B3" w:rsidRPr="007E29B3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</w:pP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Семейкинского сельского поселения</w:t>
      </w:r>
    </w:p>
    <w:p w:rsidR="007E29B3" w:rsidRPr="003848BF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</w:pP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от «</w:t>
      </w:r>
      <w:r w:rsidR="003848BF"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30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» 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ноября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202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1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года № </w:t>
      </w:r>
      <w:r w:rsidR="003848BF"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36</w:t>
      </w:r>
    </w:p>
    <w:p w:rsidR="007E29B3" w:rsidRPr="007E29B3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</w:pPr>
    </w:p>
    <w:p w:rsidR="007E29B3" w:rsidRDefault="007E29B3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  <w:r w:rsidRPr="007E29B3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ПРОЕКТ</w:t>
      </w:r>
    </w:p>
    <w:p w:rsidR="00A840A5" w:rsidRPr="007E29B3" w:rsidRDefault="00A840A5" w:rsidP="007E29B3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</w:p>
    <w:p w:rsidR="007767DF" w:rsidRPr="007E29B3" w:rsidRDefault="007767DF" w:rsidP="007E29B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E29B3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РОССИЙСКАЯ ФЕДЕРАЦИЯ</w:t>
      </w:r>
    </w:p>
    <w:p w:rsidR="007767DF" w:rsidRPr="007767DF" w:rsidRDefault="007767DF" w:rsidP="007767D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СОВЕТ СЕМЕЙКИНСКОГО СЕЛЬСКОГО ПОСЕЛЕНИЯ</w:t>
      </w:r>
    </w:p>
    <w:p w:rsidR="007767DF" w:rsidRPr="007767DF" w:rsidRDefault="007767DF" w:rsidP="007767D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четвертого созыва</w:t>
      </w:r>
    </w:p>
    <w:p w:rsidR="007767DF" w:rsidRPr="007767DF" w:rsidRDefault="007767DF" w:rsidP="007767DF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Шуйского муниципального района Ивановской области</w:t>
      </w:r>
    </w:p>
    <w:p w:rsidR="007767DF" w:rsidRPr="007767DF" w:rsidRDefault="007767DF" w:rsidP="007767DF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155906   Ивановская область, Шуйский район,</w:t>
      </w:r>
    </w:p>
    <w:p w:rsidR="007767DF" w:rsidRPr="007767DF" w:rsidRDefault="007767DF" w:rsidP="007767DF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д. Филино, ул. Фабричная, д.37,</w:t>
      </w:r>
    </w:p>
    <w:p w:rsidR="007767DF" w:rsidRPr="007767DF" w:rsidRDefault="007767DF" w:rsidP="007767DF">
      <w:pPr>
        <w:widowControl w:val="0"/>
        <w:pBdr>
          <w:bottom w:val="single" w:sz="12" w:space="0" w:color="auto"/>
        </w:pBdr>
        <w:suppressAutoHyphens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</w:pPr>
      <w:r w:rsidRPr="007767DF">
        <w:rPr>
          <w:rFonts w:ascii="Times New Roman" w:eastAsia="Andale Sans UI" w:hAnsi="Times New Roman" w:cs="Times New Roman"/>
          <w:b/>
          <w:kern w:val="2"/>
          <w:sz w:val="28"/>
          <w:szCs w:val="28"/>
          <w:lang w:eastAsia="ar-SA"/>
        </w:rPr>
        <w:t>тел: 8-910-994-73-38</w:t>
      </w:r>
    </w:p>
    <w:p w:rsidR="007767DF" w:rsidRPr="007767DF" w:rsidRDefault="007767DF" w:rsidP="007767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7767DF" w:rsidRPr="007767DF" w:rsidRDefault="007767DF" w:rsidP="00776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№ </w:t>
      </w:r>
      <w:r w:rsidR="003848B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33E2E" w:rsidRPr="00633E2E" w:rsidRDefault="00633E2E" w:rsidP="00633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Семейкинского сельского поселения на 202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633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33E2E" w:rsidRPr="00633E2E" w:rsidRDefault="00633E2E" w:rsidP="00633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33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33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33E2E" w:rsidRPr="00633E2E" w:rsidRDefault="00633E2E" w:rsidP="00633E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E2E" w:rsidRPr="00633E2E" w:rsidRDefault="00633E2E" w:rsidP="00633E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E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Федерации»,Уставом Семейкинского сельского поселения в целях регулирования бюджетных правоотношений.</w:t>
      </w:r>
    </w:p>
    <w:p w:rsidR="007767DF" w:rsidRPr="007767DF" w:rsidRDefault="007767DF" w:rsidP="007767D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7DF" w:rsidRDefault="007767DF" w:rsidP="00776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Основные характеристики бюджета Семейкинского сельского поселения на 202</w:t>
      </w:r>
      <w:r w:rsidR="00EB6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7767DF" w:rsidRPr="007767DF" w:rsidRDefault="007767DF" w:rsidP="00776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Семейкинского сельского поселения:</w:t>
      </w:r>
    </w:p>
    <w:p w:rsidR="007767DF" w:rsidRPr="007767DF" w:rsidRDefault="007767DF" w:rsidP="007E4000">
      <w:pPr>
        <w:numPr>
          <w:ilvl w:val="0"/>
          <w:numId w:val="1"/>
        </w:numPr>
        <w:spacing w:before="60"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определенные исходя из прогнозируемого объема налоговых и неналоговых доходов и уровня инфляции </w:t>
      </w:r>
      <w:r w:rsidR="00924C83" w:rsidRPr="00924C83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(декабрь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 декабрю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года): </w:t>
      </w:r>
    </w:p>
    <w:p w:rsidR="007767DF" w:rsidRPr="007767DF" w:rsidRDefault="007767DF" w:rsidP="007E4000">
      <w:pPr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11260551,49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767DF" w:rsidRPr="007767DF" w:rsidRDefault="007767DF" w:rsidP="007E4000">
      <w:pPr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11260551,49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руб.;</w:t>
      </w:r>
    </w:p>
    <w:p w:rsidR="007767DF" w:rsidRPr="007767DF" w:rsidRDefault="007767DF" w:rsidP="007E4000">
      <w:pPr>
        <w:spacing w:before="60"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(профицит) бюджета в сумме 0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7767DF" w:rsidRPr="007767DF" w:rsidRDefault="007767DF" w:rsidP="007767DF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определенные исходя из прогнозируемого объема налоговых и неналоговых доходов и уровня инфляции </w:t>
      </w:r>
      <w:r w:rsidR="00924C83" w:rsidRPr="00924C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4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(декабрь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 декабрю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года): </w:t>
      </w:r>
    </w:p>
    <w:p w:rsidR="007767DF" w:rsidRPr="007767DF" w:rsidRDefault="007767DF" w:rsidP="007767DF">
      <w:pPr>
        <w:spacing w:before="60"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доходов в сумме 10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2451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31,00 руб.;</w:t>
      </w:r>
    </w:p>
    <w:p w:rsidR="007767DF" w:rsidRPr="007767DF" w:rsidRDefault="007767DF" w:rsidP="007767DF">
      <w:pPr>
        <w:spacing w:before="60"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в сумме </w:t>
      </w:r>
      <w:r w:rsidR="00287DDA"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2451</w:t>
      </w:r>
      <w:r w:rsidR="00287DDA"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31,00 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767DF" w:rsidRPr="007767DF" w:rsidRDefault="007767DF" w:rsidP="007767DF">
      <w:pPr>
        <w:spacing w:before="60"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(профицит) бюджета в сумме 0,00 руб.</w:t>
      </w:r>
    </w:p>
    <w:p w:rsidR="007767DF" w:rsidRPr="007767DF" w:rsidRDefault="007767DF" w:rsidP="007767DF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определенные исходя из прогнозируемого объема налоговых и неналоговых доходов и уровня инфляции </w:t>
      </w:r>
      <w:r w:rsidRPr="00924C83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924C83" w:rsidRPr="00924C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(декабрь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 декабрю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года): </w:t>
      </w:r>
    </w:p>
    <w:p w:rsidR="007767DF" w:rsidRPr="007767DF" w:rsidRDefault="007767DF" w:rsidP="007767DF">
      <w:pPr>
        <w:spacing w:before="60"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10001631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руб.;</w:t>
      </w:r>
    </w:p>
    <w:p w:rsidR="007767DF" w:rsidRPr="007767DF" w:rsidRDefault="007767DF" w:rsidP="007767DF">
      <w:pPr>
        <w:spacing w:before="60"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10001631</w:t>
      </w:r>
      <w:r w:rsidR="00287DDA"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767DF" w:rsidRDefault="007767DF" w:rsidP="007767DF">
      <w:pPr>
        <w:spacing w:after="0" w:line="240" w:lineRule="auto"/>
        <w:ind w:left="141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дефицит (профицит) бюджета в сумме 0,00 руб.</w:t>
      </w: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2. Нормативы распределения доходов </w:t>
      </w: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AF5" w:rsidRPr="00C33AF5" w:rsidRDefault="00C33AF5" w:rsidP="00C33A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нормативы распределения доходов между бюджетами бюджетной системы Российской Федерации согласно приложению 1 к настоящему Решению.</w:t>
      </w:r>
    </w:p>
    <w:p w:rsidR="00C33AF5" w:rsidRPr="00C33AF5" w:rsidRDefault="00C33AF5" w:rsidP="00C33AF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Показатели доходов бюджета</w:t>
      </w:r>
    </w:p>
    <w:p w:rsidR="00C33AF5" w:rsidRPr="00C33AF5" w:rsidRDefault="00C33AF5" w:rsidP="00C33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AF5" w:rsidRPr="00C33AF5" w:rsidRDefault="00C33AF5" w:rsidP="00C33AF5">
      <w:pPr>
        <w:numPr>
          <w:ilvl w:val="1"/>
          <w:numId w:val="6"/>
        </w:numPr>
        <w:tabs>
          <w:tab w:val="clear" w:pos="1211"/>
          <w:tab w:val="num" w:pos="0"/>
        </w:tabs>
        <w:spacing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доходы бюджета Семейкинского сельского поселения по кодам классификации доходов бюджетов на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E40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Решению.</w:t>
      </w:r>
    </w:p>
    <w:p w:rsidR="00C33AF5" w:rsidRPr="00C33AF5" w:rsidRDefault="00C33AF5" w:rsidP="00C33AF5">
      <w:pPr>
        <w:numPr>
          <w:ilvl w:val="1"/>
          <w:numId w:val="6"/>
        </w:numPr>
        <w:tabs>
          <w:tab w:val="clear" w:pos="1211"/>
          <w:tab w:val="num" w:pos="0"/>
        </w:tabs>
        <w:spacing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пределах общего объема доходов бюджета Семейкинского сельского поселения, утвержденного статьей 1 настоящего Решения, объем межбюджетных трансфертов:</w:t>
      </w:r>
    </w:p>
    <w:p w:rsidR="007767DF" w:rsidRPr="007767DF" w:rsidRDefault="007767DF" w:rsidP="007767DF">
      <w:pPr>
        <w:tabs>
          <w:tab w:val="num" w:pos="121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2.1 получаемых из областного бюджета:</w:t>
      </w:r>
    </w:p>
    <w:p w:rsidR="007767DF" w:rsidRPr="007767DF" w:rsidRDefault="007767DF" w:rsidP="007767DF">
      <w:pPr>
        <w:numPr>
          <w:ilvl w:val="0"/>
          <w:numId w:val="2"/>
        </w:numPr>
        <w:spacing w:before="60"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9521620,49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7767DF" w:rsidRPr="007767DF" w:rsidRDefault="007767DF" w:rsidP="007767DF">
      <w:pPr>
        <w:numPr>
          <w:ilvl w:val="0"/>
          <w:numId w:val="2"/>
        </w:numPr>
        <w:spacing w:before="60"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2022 год в сумме 8505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:rsidR="007767DF" w:rsidRDefault="007767DF" w:rsidP="007767D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3) на 2023 год в сумме </w:t>
      </w:r>
      <w:r w:rsidR="00287DDA">
        <w:rPr>
          <w:rFonts w:ascii="Times New Roman" w:eastAsia="Times New Roman" w:hAnsi="Times New Roman" w:cs="Times New Roman"/>
          <w:sz w:val="28"/>
          <w:szCs w:val="28"/>
          <w:lang w:eastAsia="ru-RU"/>
        </w:rPr>
        <w:t>8261700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,00 руб.</w:t>
      </w:r>
    </w:p>
    <w:p w:rsidR="007E4000" w:rsidRDefault="007E4000" w:rsidP="00C33AF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Источники внутреннего финансирования</w:t>
      </w: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дефицита бюджета</w:t>
      </w:r>
    </w:p>
    <w:p w:rsidR="00C33AF5" w:rsidRPr="00C33AF5" w:rsidRDefault="00C33AF5" w:rsidP="00C33AF5">
      <w:pPr>
        <w:numPr>
          <w:ilvl w:val="0"/>
          <w:numId w:val="7"/>
        </w:numPr>
        <w:spacing w:before="6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внутреннего финансирования дефицита бюджета Семейкинского сельского поселения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33AF5" w:rsidRPr="00C33AF5" w:rsidRDefault="00C33AF5" w:rsidP="00C33A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Бюджетные ассигнования бюджета Семейкинского сельского поселения на 202</w:t>
      </w:r>
      <w:r w:rsidR="00B97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B97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B97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C33AF5" w:rsidRPr="00C33AF5" w:rsidRDefault="00C33AF5" w:rsidP="00C33AF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3AF5" w:rsidRPr="00C33AF5" w:rsidRDefault="00C33AF5" w:rsidP="00C33A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Семейкинского сельского поселения и не включенным в муниципальные программы Семейкинского сельского поселения направлениям деятельности органов местного самоуправления Семейкинского сельского поселения), группам видов расходов классификации расходов бюджета:</w:t>
      </w:r>
    </w:p>
    <w:p w:rsidR="00C33AF5" w:rsidRPr="00C33AF5" w:rsidRDefault="00C33AF5" w:rsidP="00C33AF5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33AF5" w:rsidRPr="00C33AF5" w:rsidRDefault="00C33AF5" w:rsidP="00C33AF5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ведомственную структуру расходов бюджета Семейкинского сельского поселения: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E4000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 бюджета, утвержденного статьей 1 настоящего Решения: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250040,77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общий объем условно утвержденных расходов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500081,55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общий объем бюджетных ассигнований, направляемых на исполнение публичных нормативных обязательств: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202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</w:t>
      </w:r>
    </w:p>
    <w:p w:rsidR="00C33AF5" w:rsidRPr="00C33AF5" w:rsidRDefault="00C33AF5" w:rsidP="00C33A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33AF5">
        <w:rPr>
          <w:rFonts w:ascii="Times New Roman" w:eastAsia="Calibri" w:hAnsi="Times New Roman" w:cs="Times New Roman"/>
          <w:bCs/>
          <w:sz w:val="28"/>
          <w:szCs w:val="28"/>
        </w:rPr>
        <w:t>4. Установить размер резервного фонда администрации Семейкинского сельского поселения: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50000,00 руб.;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50000,00 руб.;</w:t>
      </w:r>
    </w:p>
    <w:p w:rsidR="00C33AF5" w:rsidRPr="00C33AF5" w:rsidRDefault="00C33AF5" w:rsidP="00C33AF5">
      <w:pPr>
        <w:spacing w:before="60" w:after="0" w:line="240" w:lineRule="auto"/>
        <w:ind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50000,00 руб.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Утвердить распределение бюджетных ассигнований бюджета Семейкинского сельского поселения по разделам и подразделам классификации расходов бюджетов на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553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B979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Установить, что предоставление из бюджета Семейкинского сельского поселения субсидий иным некоммерческим организациям, не являющимся государственными (муниципальными) учреждениями, а также юридическим лицам, индивидуальным предпринимателям, физическим лицам – производителям товаров, работ, услуг, осуществляется в порядках, установленных администрацией Семейкинского сельского поселения, в случаях, если расходы на их предоставление предусмотрены муниципальными программами Семейкинского сельского поселения.</w:t>
      </w:r>
    </w:p>
    <w:p w:rsidR="00C33AF5" w:rsidRPr="00C33AF5" w:rsidRDefault="00C33AF5" w:rsidP="00C33AF5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C3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Муниципальные заимствования, муниципальный долг Семейкинского сельского поселения и расходы на его обслуживание, предоставление муниципальных гарантий Семейкинского сельского поселения в валюте Российской Федерации </w:t>
      </w:r>
    </w:p>
    <w:p w:rsidR="007E4000" w:rsidRPr="00C33AF5" w:rsidRDefault="007E4000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верхний предел муниципального долга Семейкинского сельского поселения:</w:t>
      </w:r>
    </w:p>
    <w:p w:rsidR="007767DF" w:rsidRPr="007767DF" w:rsidRDefault="007767DF" w:rsidP="00776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0,00 руб., в том числе верхний предел долга по муниципальным гарантиям Семейкинского сельского поселения в сумме 0,00 руб.;</w:t>
      </w:r>
    </w:p>
    <w:p w:rsidR="007767DF" w:rsidRPr="007767DF" w:rsidRDefault="007767DF" w:rsidP="007767DF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на 1 января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0,00 руб., в том числе верхний предел долга по муниципальным гарантиям Семейкинского сельского поселения в сумме 0,00 руб.;</w:t>
      </w:r>
    </w:p>
    <w:p w:rsidR="007767DF" w:rsidRDefault="007767DF" w:rsidP="007767DF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сумме 0,00 руб., в том числе верхний предел долга по муниципальным гарантиям Семейкинского сельского поселения в сумме 0,00 руб.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предельный объем муниципального долга Семейкинского сельского поселения: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объем расходов на обслуживание муниципального долга Семейкинского сельского поселения: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руб.;</w:t>
      </w:r>
    </w:p>
    <w:p w:rsidR="00E93C6C" w:rsidRPr="00E93C6C" w:rsidRDefault="00E93C6C" w:rsidP="00E93C6C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руб.</w:t>
      </w:r>
    </w:p>
    <w:p w:rsidR="00E93C6C" w:rsidRPr="00E93C6C" w:rsidRDefault="00E93C6C" w:rsidP="00BF0D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D8C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E93C6C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E93C6C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заимствований Семейкинского сельского поселения на 202</w:t>
      </w:r>
      <w:r w:rsidR="00F86F51">
        <w:rPr>
          <w:rFonts w:ascii="Times New Roman" w:eastAsia="Calibri" w:hAnsi="Times New Roman" w:cs="Times New Roman"/>
          <w:sz w:val="28"/>
          <w:szCs w:val="28"/>
        </w:rPr>
        <w:t>2</w:t>
      </w:r>
      <w:r w:rsidRPr="00E93C6C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F86F51">
        <w:rPr>
          <w:rFonts w:ascii="Times New Roman" w:eastAsia="Calibri" w:hAnsi="Times New Roman" w:cs="Times New Roman"/>
          <w:sz w:val="28"/>
          <w:szCs w:val="28"/>
        </w:rPr>
        <w:t>3</w:t>
      </w:r>
      <w:r w:rsidRPr="00E93C6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F86F51">
        <w:rPr>
          <w:rFonts w:ascii="Times New Roman" w:eastAsia="Calibri" w:hAnsi="Times New Roman" w:cs="Times New Roman"/>
          <w:sz w:val="28"/>
          <w:szCs w:val="28"/>
        </w:rPr>
        <w:t>4</w:t>
      </w:r>
      <w:r w:rsidRPr="00E93C6C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F86F51">
        <w:rPr>
          <w:rFonts w:ascii="Times New Roman" w:eastAsia="Calibri" w:hAnsi="Times New Roman" w:cs="Times New Roman"/>
          <w:sz w:val="28"/>
          <w:szCs w:val="28"/>
        </w:rPr>
        <w:t>9</w:t>
      </w:r>
      <w:r w:rsidRPr="00E93C6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:rsidR="00BF0D8C" w:rsidRPr="00BF0D8C" w:rsidRDefault="007767DF" w:rsidP="00BF0D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BF0D8C" w:rsidRPr="00BF0D8C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Семейкинского сельского поселения в валюте Российской Федерации на 202</w:t>
      </w:r>
      <w:r w:rsidR="00B1294F">
        <w:rPr>
          <w:rFonts w:ascii="Times New Roman" w:hAnsi="Times New Roman" w:cs="Times New Roman"/>
          <w:sz w:val="28"/>
          <w:szCs w:val="28"/>
        </w:rPr>
        <w:t>2</w:t>
      </w:r>
      <w:r w:rsidR="00BF0D8C" w:rsidRPr="00BF0D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294F">
        <w:rPr>
          <w:rFonts w:ascii="Times New Roman" w:hAnsi="Times New Roman" w:cs="Times New Roman"/>
          <w:sz w:val="28"/>
          <w:szCs w:val="28"/>
        </w:rPr>
        <w:t>3</w:t>
      </w:r>
      <w:r w:rsidR="00BF0D8C" w:rsidRPr="00BF0D8C">
        <w:rPr>
          <w:rFonts w:ascii="Times New Roman" w:hAnsi="Times New Roman" w:cs="Times New Roman"/>
          <w:sz w:val="28"/>
          <w:szCs w:val="28"/>
        </w:rPr>
        <w:t xml:space="preserve"> и 202</w:t>
      </w:r>
      <w:r w:rsidR="00B1294F">
        <w:rPr>
          <w:rFonts w:ascii="Times New Roman" w:hAnsi="Times New Roman" w:cs="Times New Roman"/>
          <w:sz w:val="28"/>
          <w:szCs w:val="28"/>
        </w:rPr>
        <w:t>4</w:t>
      </w:r>
      <w:r w:rsidR="00BF0D8C" w:rsidRPr="00BF0D8C">
        <w:rPr>
          <w:rFonts w:ascii="Times New Roman" w:hAnsi="Times New Roman" w:cs="Times New Roman"/>
          <w:sz w:val="28"/>
          <w:szCs w:val="28"/>
        </w:rPr>
        <w:t xml:space="preserve"> годов согласно приложению 1</w:t>
      </w:r>
      <w:r w:rsidR="00B1294F">
        <w:rPr>
          <w:rFonts w:ascii="Times New Roman" w:hAnsi="Times New Roman" w:cs="Times New Roman"/>
          <w:sz w:val="28"/>
          <w:szCs w:val="28"/>
        </w:rPr>
        <w:t>0</w:t>
      </w:r>
      <w:r w:rsidR="00BF0D8C" w:rsidRPr="00BF0D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7767DF" w:rsidRP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муниципальные гарантии Семейкинского сельского поселения не предоставляются.</w:t>
      </w:r>
    </w:p>
    <w:p w:rsidR="007767DF" w:rsidRP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бюджетных ассигнований на исполнение муниципальные гарантий Семейкинского сельского поселения по возможным гарантийным случаям:</w:t>
      </w:r>
    </w:p>
    <w:p w:rsidR="007767DF" w:rsidRP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- 0,00 руб.;</w:t>
      </w:r>
    </w:p>
    <w:p w:rsidR="007767DF" w:rsidRP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- 0,00 руб.;</w:t>
      </w:r>
    </w:p>
    <w:p w:rsidR="007767DF" w:rsidRDefault="007767DF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202</w:t>
      </w:r>
      <w:r w:rsidR="00F86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- 0,00 руб.</w:t>
      </w:r>
    </w:p>
    <w:p w:rsidR="00E93C6C" w:rsidRDefault="00E93C6C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C6C" w:rsidRPr="00E93C6C" w:rsidRDefault="00E93C6C" w:rsidP="00E93C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исполнения бюджета Семейкинского сельского поселения</w:t>
      </w:r>
    </w:p>
    <w:p w:rsidR="00E93C6C" w:rsidRPr="00E93C6C" w:rsidRDefault="00E93C6C" w:rsidP="00E93C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3C6C" w:rsidRPr="00E93C6C" w:rsidRDefault="00E93C6C" w:rsidP="00E93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следующие дополнительные основания для внесения изменений в сводную бюджетную роспись бюджета Семейкинского сельского поселения без внесения изменений в настоящие решение по решению руководителя финансового органа:</w:t>
      </w:r>
    </w:p>
    <w:p w:rsidR="00E93C6C" w:rsidRPr="00E93C6C" w:rsidRDefault="00E93C6C" w:rsidP="00E93C6C">
      <w:pPr>
        <w:numPr>
          <w:ilvl w:val="0"/>
          <w:numId w:val="8"/>
        </w:numPr>
        <w:autoSpaceDE w:val="0"/>
        <w:autoSpaceDN w:val="0"/>
        <w:adjustRightInd w:val="0"/>
        <w:spacing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увеличения бюджетных ассигнований за счет предоставляемых из областного бюджета межбюджетных трансфертов, не имеющих целевого характера.</w:t>
      </w:r>
    </w:p>
    <w:p w:rsidR="00E93C6C" w:rsidRDefault="00E93C6C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C6C" w:rsidRDefault="00E93C6C" w:rsidP="00E93C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Межбюджетные трансферты, предоставляемые другим бюджетам бюджетной системы Российской Федерации из бюджета Семейкинского сельского поселения:</w:t>
      </w:r>
    </w:p>
    <w:p w:rsidR="004A4BAC" w:rsidRDefault="004A4BAC" w:rsidP="00E93C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C6C" w:rsidRPr="007767DF" w:rsidRDefault="00E93C6C" w:rsidP="00E93C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межбюджетных трансфертов, предоставляемых из бюджета Семейкинского сельского поселения другим бюджетам бюджетной системы Российской Федерации</w:t>
      </w:r>
      <w:r w:rsidR="00924C83" w:rsidRPr="00E93C6C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24C83">
        <w:rPr>
          <w:rFonts w:ascii="Times New Roman" w:eastAsia="Calibri" w:hAnsi="Times New Roman" w:cs="Times New Roman"/>
          <w:sz w:val="28"/>
          <w:szCs w:val="28"/>
        </w:rPr>
        <w:t>11</w:t>
      </w:r>
      <w:r w:rsidR="00924C83" w:rsidRPr="00E93C6C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924C8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93C6C" w:rsidRPr="004A4BAC" w:rsidRDefault="00E93C6C" w:rsidP="00E93C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202</w:t>
      </w:r>
      <w:r w:rsidR="00932653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4A4BAC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78582,26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E93C6C" w:rsidRPr="004A4BAC" w:rsidRDefault="00E93C6C" w:rsidP="00E93C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202</w:t>
      </w:r>
      <w:r w:rsidR="00932653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4A4BAC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72223,26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E93C6C" w:rsidRPr="004A4BAC" w:rsidRDefault="00E93C6C" w:rsidP="00E93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202</w:t>
      </w:r>
      <w:r w:rsidR="00932653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4A4BAC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72223,26</w:t>
      </w:r>
      <w:r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4A4BAC" w:rsidRPr="004A4B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C6C" w:rsidRPr="007767DF" w:rsidRDefault="00E93C6C" w:rsidP="007767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7DF" w:rsidRDefault="007767DF" w:rsidP="00776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7E40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93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7E4000" w:rsidRPr="00E93C6C" w:rsidRDefault="007E4000" w:rsidP="00776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hd w:val="clear" w:color="auto" w:fill="FFFFFF"/>
        <w:spacing w:after="10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Настоящее Решение вступает в силу после его официального опубликования.</w:t>
      </w:r>
    </w:p>
    <w:p w:rsidR="007767DF" w:rsidRPr="007767DF" w:rsidRDefault="007767DF" w:rsidP="007767DF">
      <w:pPr>
        <w:spacing w:before="60" w:after="0" w:line="240" w:lineRule="auto"/>
        <w:ind w:left="5040" w:hanging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Семейкинского сельского поселения</w:t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 w:rsidR="005C6B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А.В. Воробьев</w:t>
      </w:r>
    </w:p>
    <w:p w:rsidR="007767DF" w:rsidRPr="007767DF" w:rsidRDefault="007767DF" w:rsidP="007767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7DF" w:rsidRPr="007767DF" w:rsidRDefault="007767DF" w:rsidP="00776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</w:t>
      </w:r>
    </w:p>
    <w:p w:rsidR="007767DF" w:rsidRPr="007767DF" w:rsidRDefault="007767DF" w:rsidP="00776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7767D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Семейкинского сельского поселения</w:t>
      </w:r>
      <w:r w:rsidRPr="007767D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Pr="007767D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  <w:t xml:space="preserve">       В.Е. Филиппова</w:t>
      </w:r>
    </w:p>
    <w:p w:rsidR="00C90AF7" w:rsidRDefault="00C90AF7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Default="007E29B3"/>
    <w:p w:rsidR="007E29B3" w:rsidRPr="00A840A5" w:rsidRDefault="00601592" w:rsidP="007E29B3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hyperlink r:id="rId7" w:anchor="Ссылка_на_приложение_к_решению" w:history="1">
        <w:r w:rsidR="007E29B3" w:rsidRPr="00A840A5">
          <w:rPr>
            <w:rStyle w:val="a8"/>
            <w:color w:val="000000"/>
            <w:sz w:val="24"/>
            <w:szCs w:val="24"/>
            <w:u w:val="none"/>
          </w:rPr>
          <w:t>Приложение</w:t>
        </w:r>
      </w:hyperlink>
      <w:r w:rsidR="007E29B3" w:rsidRPr="00A840A5">
        <w:rPr>
          <w:rFonts w:ascii="Times New Roman" w:hAnsi="Times New Roman" w:cs="Times New Roman"/>
          <w:color w:val="000000"/>
          <w:sz w:val="24"/>
          <w:szCs w:val="24"/>
        </w:rPr>
        <w:t xml:space="preserve"> № 2</w:t>
      </w:r>
    </w:p>
    <w:p w:rsidR="007E29B3" w:rsidRPr="00A840A5" w:rsidRDefault="007E29B3" w:rsidP="007E29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40A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7E29B3" w:rsidRPr="00A840A5" w:rsidRDefault="007E29B3" w:rsidP="007E29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840A5">
        <w:rPr>
          <w:rFonts w:ascii="Times New Roman" w:hAnsi="Times New Roman" w:cs="Times New Roman"/>
          <w:sz w:val="24"/>
          <w:szCs w:val="24"/>
        </w:rPr>
        <w:t xml:space="preserve">Семейкинского сельского поселения </w:t>
      </w:r>
    </w:p>
    <w:p w:rsidR="003848BF" w:rsidRPr="003848BF" w:rsidRDefault="003848BF" w:rsidP="003848BF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</w:pP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от «</w:t>
      </w:r>
      <w:r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30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» 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ноября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202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>1</w:t>
      </w:r>
      <w:r w:rsidRPr="007E29B3">
        <w:rPr>
          <w:rFonts w:ascii="Times New Roman" w:eastAsia="Andale Sans UI" w:hAnsi="Times New Roman" w:cs="Times New Roman"/>
          <w:kern w:val="2"/>
          <w:sz w:val="24"/>
          <w:szCs w:val="24"/>
          <w:lang w:eastAsia="ar-SA"/>
        </w:rPr>
        <w:t xml:space="preserve"> года № </w:t>
      </w:r>
      <w:r>
        <w:rPr>
          <w:rFonts w:ascii="Times New Roman" w:eastAsia="Andale Sans UI" w:hAnsi="Times New Roman" w:cs="Times New Roman"/>
          <w:kern w:val="2"/>
          <w:sz w:val="24"/>
          <w:szCs w:val="24"/>
          <w:u w:val="single"/>
          <w:lang w:eastAsia="ar-SA"/>
        </w:rPr>
        <w:t>36</w:t>
      </w:r>
    </w:p>
    <w:p w:rsidR="007E29B3" w:rsidRPr="007E29B3" w:rsidRDefault="007E29B3" w:rsidP="007E29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29B3" w:rsidRPr="007E29B3" w:rsidRDefault="007E29B3" w:rsidP="007E29B3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9B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E29B3" w:rsidRPr="007E29B3" w:rsidRDefault="007E29B3" w:rsidP="007E29B3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учёта предложений по проекту бюджета Семейкинского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29B3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годов и участия граждан в его обсуждении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со ст.28 Федерального Закона от 06.10.2003 года № 131 – ФЗ «Об общих принципах организации местного самоуправления в Российской Федерации», ст. 19, 61 Устава Семейкинского сельского поселения (в действующей редакции).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2. С предложениями по проекту бюджета Семейкинского сельского поселения могут обращаться физические и юридические лица, партии и общественные организации.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3. Предложения подаются в Совет Семейкинского сельского поселения по адресу: 155906, Шуйский район, деревня Филино, ул. Фабричная, д. 37, в письменном виде – ответственные лица – Филиппова В.Е., Соловьева Е.В.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4. 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5. Предложения по проекту бюджета Семейкинского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29B3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E29B3">
        <w:rPr>
          <w:rFonts w:ascii="Times New Roman" w:hAnsi="Times New Roman" w:cs="Times New Roman"/>
          <w:sz w:val="28"/>
          <w:szCs w:val="28"/>
        </w:rPr>
        <w:t xml:space="preserve"> годов подаются до 15.00 «</w:t>
      </w:r>
      <w:r w:rsidR="003848BF">
        <w:rPr>
          <w:rFonts w:ascii="Times New Roman" w:hAnsi="Times New Roman" w:cs="Times New Roman"/>
          <w:sz w:val="28"/>
          <w:szCs w:val="28"/>
          <w:u w:val="single"/>
        </w:rPr>
        <w:t>14</w:t>
      </w:r>
      <w:r w:rsidRPr="007E29B3">
        <w:rPr>
          <w:rFonts w:ascii="Times New Roman" w:hAnsi="Times New Roman" w:cs="Times New Roman"/>
          <w:sz w:val="28"/>
          <w:szCs w:val="28"/>
        </w:rPr>
        <w:t xml:space="preserve">»  </w:t>
      </w:r>
      <w:r w:rsidRPr="003848BF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7E29B3">
        <w:rPr>
          <w:rFonts w:ascii="Times New Roman" w:hAnsi="Times New Roman" w:cs="Times New Roman"/>
          <w:sz w:val="28"/>
          <w:szCs w:val="28"/>
        </w:rPr>
        <w:t xml:space="preserve"> 2021 г.</w:t>
      </w:r>
    </w:p>
    <w:p w:rsidR="007E29B3" w:rsidRPr="007E29B3" w:rsidRDefault="007E29B3" w:rsidP="007E29B3">
      <w:pPr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9B3">
        <w:rPr>
          <w:rFonts w:ascii="Times New Roman" w:hAnsi="Times New Roman" w:cs="Times New Roman"/>
          <w:sz w:val="28"/>
          <w:szCs w:val="28"/>
        </w:rPr>
        <w:t>6. Поступившие предложения по проекту бюджета анализируются и вносятся на рассмотрение Совета Семейкинского сельского поселения.</w:t>
      </w:r>
    </w:p>
    <w:p w:rsidR="007E29B3" w:rsidRPr="007E29B3" w:rsidRDefault="007E29B3" w:rsidP="007E29B3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E29B3" w:rsidRPr="007E29B3" w:rsidRDefault="007E29B3" w:rsidP="007E29B3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E29B3" w:rsidRPr="007E29B3" w:rsidRDefault="007E29B3" w:rsidP="007E29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29B3" w:rsidRPr="007E29B3" w:rsidRDefault="007E29B3" w:rsidP="007E29B3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7E29B3" w:rsidRPr="007E29B3" w:rsidRDefault="007E29B3" w:rsidP="007E29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9B3" w:rsidRPr="007E29B3" w:rsidRDefault="007E29B3" w:rsidP="007E29B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E29B3" w:rsidRPr="007E29B3" w:rsidSect="00C91B04">
      <w:footerReference w:type="even" r:id="rId8"/>
      <w:footerReference w:type="default" r:id="rId9"/>
      <w:pgSz w:w="11906" w:h="16838"/>
      <w:pgMar w:top="709" w:right="851" w:bottom="142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834" w:rsidRDefault="005D3834">
      <w:pPr>
        <w:spacing w:after="0" w:line="240" w:lineRule="auto"/>
      </w:pPr>
      <w:r>
        <w:separator/>
      </w:r>
    </w:p>
  </w:endnote>
  <w:endnote w:type="continuationSeparator" w:id="1">
    <w:p w:rsidR="005D3834" w:rsidRDefault="005D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1C" w:rsidRDefault="00601592" w:rsidP="00E15F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767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2F1C" w:rsidRDefault="005D3834" w:rsidP="002E07E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F1C" w:rsidRDefault="005D3834" w:rsidP="002E07E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834" w:rsidRDefault="005D3834">
      <w:pPr>
        <w:spacing w:after="0" w:line="240" w:lineRule="auto"/>
      </w:pPr>
      <w:r>
        <w:separator/>
      </w:r>
    </w:p>
  </w:footnote>
  <w:footnote w:type="continuationSeparator" w:id="1">
    <w:p w:rsidR="005D3834" w:rsidRDefault="005D3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7BD"/>
    <w:multiLevelType w:val="hybridMultilevel"/>
    <w:tmpl w:val="23A2603C"/>
    <w:lvl w:ilvl="0" w:tplc="770804D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4233C4"/>
    <w:multiLevelType w:val="hybridMultilevel"/>
    <w:tmpl w:val="8188C80A"/>
    <w:lvl w:ilvl="0" w:tplc="8E781B30">
      <w:start w:val="9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F63F78"/>
    <w:multiLevelType w:val="hybridMultilevel"/>
    <w:tmpl w:val="6BC8794A"/>
    <w:lvl w:ilvl="0" w:tplc="A476E10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6F0FC7"/>
    <w:multiLevelType w:val="hybridMultilevel"/>
    <w:tmpl w:val="FFE47C6C"/>
    <w:lvl w:ilvl="0" w:tplc="E19E1D5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A9E2EDB"/>
    <w:multiLevelType w:val="hybridMultilevel"/>
    <w:tmpl w:val="FC284C94"/>
    <w:lvl w:ilvl="0" w:tplc="1448572A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>
      <w:start w:val="1"/>
      <w:numFmt w:val="decimal"/>
      <w:lvlText w:val="%4."/>
      <w:lvlJc w:val="left"/>
      <w:pPr>
        <w:ind w:left="4156" w:hanging="360"/>
      </w:pPr>
    </w:lvl>
    <w:lvl w:ilvl="4" w:tplc="04190019">
      <w:start w:val="1"/>
      <w:numFmt w:val="lowerLetter"/>
      <w:lvlText w:val="%5."/>
      <w:lvlJc w:val="left"/>
      <w:pPr>
        <w:ind w:left="4876" w:hanging="360"/>
      </w:pPr>
    </w:lvl>
    <w:lvl w:ilvl="5" w:tplc="0419001B">
      <w:start w:val="1"/>
      <w:numFmt w:val="lowerRoman"/>
      <w:lvlText w:val="%6."/>
      <w:lvlJc w:val="right"/>
      <w:pPr>
        <w:ind w:left="5596" w:hanging="180"/>
      </w:pPr>
    </w:lvl>
    <w:lvl w:ilvl="6" w:tplc="0419000F">
      <w:start w:val="1"/>
      <w:numFmt w:val="decimal"/>
      <w:lvlText w:val="%7."/>
      <w:lvlJc w:val="left"/>
      <w:pPr>
        <w:ind w:left="6316" w:hanging="360"/>
      </w:pPr>
    </w:lvl>
    <w:lvl w:ilvl="7" w:tplc="04190019">
      <w:start w:val="1"/>
      <w:numFmt w:val="lowerLetter"/>
      <w:lvlText w:val="%8."/>
      <w:lvlJc w:val="left"/>
      <w:pPr>
        <w:ind w:left="7036" w:hanging="360"/>
      </w:pPr>
    </w:lvl>
    <w:lvl w:ilvl="8" w:tplc="0419001B">
      <w:start w:val="1"/>
      <w:numFmt w:val="lowerRoman"/>
      <w:lvlText w:val="%9."/>
      <w:lvlJc w:val="right"/>
      <w:pPr>
        <w:ind w:left="7756" w:hanging="180"/>
      </w:pPr>
    </w:lvl>
  </w:abstractNum>
  <w:abstractNum w:abstractNumId="5">
    <w:nsid w:val="303E6EFE"/>
    <w:multiLevelType w:val="hybridMultilevel"/>
    <w:tmpl w:val="60DE7A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4573B"/>
    <w:multiLevelType w:val="hybridMultilevel"/>
    <w:tmpl w:val="5036B6B2"/>
    <w:lvl w:ilvl="0" w:tplc="D4AC6CDE">
      <w:start w:val="1"/>
      <w:numFmt w:val="decimal"/>
      <w:lvlText w:val="%1)"/>
      <w:lvlJc w:val="left"/>
      <w:pPr>
        <w:ind w:left="1370" w:hanging="360"/>
      </w:pPr>
      <w:rPr>
        <w:rFonts w:hint="default"/>
        <w:color w:val="3C3C3C"/>
      </w:r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7">
    <w:nsid w:val="5CED29F4"/>
    <w:multiLevelType w:val="multilevel"/>
    <w:tmpl w:val="3B467F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7DF"/>
    <w:rsid w:val="00120D12"/>
    <w:rsid w:val="00143D8F"/>
    <w:rsid w:val="00287DDA"/>
    <w:rsid w:val="003848BF"/>
    <w:rsid w:val="004A4BAC"/>
    <w:rsid w:val="005A3FDF"/>
    <w:rsid w:val="005C6BB6"/>
    <w:rsid w:val="005D3834"/>
    <w:rsid w:val="00601592"/>
    <w:rsid w:val="00633E2E"/>
    <w:rsid w:val="00694847"/>
    <w:rsid w:val="006E53D0"/>
    <w:rsid w:val="00722768"/>
    <w:rsid w:val="007767DF"/>
    <w:rsid w:val="007E29B3"/>
    <w:rsid w:val="007E4000"/>
    <w:rsid w:val="0080748D"/>
    <w:rsid w:val="0081105E"/>
    <w:rsid w:val="00811E65"/>
    <w:rsid w:val="008553CB"/>
    <w:rsid w:val="00924C83"/>
    <w:rsid w:val="00932653"/>
    <w:rsid w:val="0093612E"/>
    <w:rsid w:val="009C55C8"/>
    <w:rsid w:val="009E7028"/>
    <w:rsid w:val="00A07107"/>
    <w:rsid w:val="00A768D4"/>
    <w:rsid w:val="00A840A5"/>
    <w:rsid w:val="00B1294F"/>
    <w:rsid w:val="00B9797F"/>
    <w:rsid w:val="00BF0D8C"/>
    <w:rsid w:val="00C33AF5"/>
    <w:rsid w:val="00C90AF7"/>
    <w:rsid w:val="00E610D7"/>
    <w:rsid w:val="00E93C6C"/>
    <w:rsid w:val="00EB634D"/>
    <w:rsid w:val="00F8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DF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4">
    <w:name w:val="Нижний колонтитул Знак"/>
    <w:basedOn w:val="a0"/>
    <w:link w:val="a3"/>
    <w:rsid w:val="007767DF"/>
    <w:rPr>
      <w:rFonts w:ascii="Times New Roman" w:eastAsia="Times New Roman" w:hAnsi="Times New Roman" w:cs="Times New Roman"/>
      <w:sz w:val="28"/>
      <w:szCs w:val="20"/>
      <w:lang/>
    </w:rPr>
  </w:style>
  <w:style w:type="character" w:styleId="a5">
    <w:name w:val="page number"/>
    <w:basedOn w:val="a0"/>
    <w:rsid w:val="007767DF"/>
  </w:style>
  <w:style w:type="paragraph" w:styleId="a6">
    <w:name w:val="List Paragraph"/>
    <w:basedOn w:val="a"/>
    <w:uiPriority w:val="34"/>
    <w:qFormat/>
    <w:rsid w:val="00C33AF5"/>
    <w:pPr>
      <w:ind w:left="720"/>
      <w:contextualSpacing/>
    </w:pPr>
  </w:style>
  <w:style w:type="character" w:styleId="a7">
    <w:name w:val="Strong"/>
    <w:basedOn w:val="a0"/>
    <w:uiPriority w:val="22"/>
    <w:qFormat/>
    <w:rsid w:val="007E29B3"/>
    <w:rPr>
      <w:b/>
      <w:bCs/>
    </w:rPr>
  </w:style>
  <w:style w:type="character" w:styleId="a8">
    <w:name w:val="Hyperlink"/>
    <w:semiHidden/>
    <w:unhideWhenUsed/>
    <w:rsid w:val="007E29B3"/>
    <w:rPr>
      <w:rFonts w:ascii="Times New Roman" w:hAnsi="Times New Roman" w:cs="Times New Roman" w:hint="default"/>
      <w:color w:val="0000FF"/>
      <w:u w:val="single"/>
    </w:rPr>
  </w:style>
  <w:style w:type="paragraph" w:customStyle="1" w:styleId="ConsNormal">
    <w:name w:val="ConsNormal"/>
    <w:rsid w:val="007E29B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67DF"/>
    <w:pPr>
      <w:tabs>
        <w:tab w:val="center" w:pos="4677"/>
        <w:tab w:val="right" w:pos="9355"/>
      </w:tabs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7767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page number"/>
    <w:basedOn w:val="a0"/>
    <w:rsid w:val="007767DF"/>
  </w:style>
  <w:style w:type="paragraph" w:styleId="a6">
    <w:name w:val="List Paragraph"/>
    <w:basedOn w:val="a"/>
    <w:uiPriority w:val="34"/>
    <w:qFormat/>
    <w:rsid w:val="00C33AF5"/>
    <w:pPr>
      <w:ind w:left="720"/>
      <w:contextualSpacing/>
    </w:pPr>
  </w:style>
  <w:style w:type="character" w:styleId="a7">
    <w:name w:val="Strong"/>
    <w:basedOn w:val="a0"/>
    <w:uiPriority w:val="22"/>
    <w:qFormat/>
    <w:rsid w:val="007E29B3"/>
    <w:rPr>
      <w:b/>
      <w:bCs/>
    </w:rPr>
  </w:style>
  <w:style w:type="character" w:styleId="a8">
    <w:name w:val="Hyperlink"/>
    <w:semiHidden/>
    <w:unhideWhenUsed/>
    <w:rsid w:val="007E29B3"/>
    <w:rPr>
      <w:rFonts w:ascii="Times New Roman" w:hAnsi="Times New Roman" w:cs="Times New Roman" w:hint="default"/>
      <w:color w:val="0000FF"/>
      <w:u w:val="single"/>
    </w:rPr>
  </w:style>
  <w:style w:type="paragraph" w:customStyle="1" w:styleId="ConsNormal">
    <w:name w:val="ConsNormal"/>
    <w:rsid w:val="007E29B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G:\&#1042;&#1077;&#1089;&#1090;&#1085;&#1080;&#1082;%20&#1057;&#1077;&#1084;&#1077;&#1081;&#1082;&#1080;&#1085;&#1089;&#1082;&#1086;&#1075;&#1086;%20&#1089;&#1087;%20&#8470;7%202011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Совет</cp:lastModifiedBy>
  <cp:revision>23</cp:revision>
  <cp:lastPrinted>2021-12-01T12:23:00Z</cp:lastPrinted>
  <dcterms:created xsi:type="dcterms:W3CDTF">2021-10-18T09:02:00Z</dcterms:created>
  <dcterms:modified xsi:type="dcterms:W3CDTF">2021-12-01T12:24:00Z</dcterms:modified>
</cp:coreProperties>
</file>